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1756" w:rsidRPr="005E1756" w:rsidRDefault="005E1756" w:rsidP="0040544B">
      <w:pPr>
        <w:ind w:left="374" w:firstLine="0"/>
        <w:jc w:val="center"/>
        <w:rPr>
          <w:b/>
          <w:bCs/>
          <w:sz w:val="28"/>
          <w:szCs w:val="28"/>
        </w:rPr>
      </w:pPr>
      <w:bookmarkStart w:id="0" w:name="_GoBack"/>
      <w:bookmarkEnd w:id="0"/>
    </w:p>
    <w:p w:rsidR="00C87948" w:rsidRPr="005E1756" w:rsidRDefault="00FF08A3" w:rsidP="0040544B">
      <w:pPr>
        <w:ind w:left="374" w:firstLine="0"/>
        <w:jc w:val="center"/>
        <w:rPr>
          <w:b/>
          <w:bCs/>
          <w:sz w:val="28"/>
          <w:szCs w:val="28"/>
        </w:rPr>
      </w:pPr>
      <w:r w:rsidRPr="005E1756">
        <w:rPr>
          <w:b/>
          <w:bCs/>
          <w:sz w:val="28"/>
          <w:szCs w:val="28"/>
        </w:rPr>
        <w:t>YAKUTİYE</w:t>
      </w:r>
      <w:r w:rsidR="00626EF8" w:rsidRPr="005E1756">
        <w:rPr>
          <w:b/>
          <w:bCs/>
          <w:sz w:val="28"/>
          <w:szCs w:val="28"/>
        </w:rPr>
        <w:t xml:space="preserve"> İLÇE MİLLİ EĞİTİM MÜDÜRLÜĞÜ</w:t>
      </w:r>
    </w:p>
    <w:p w:rsidR="00C87948" w:rsidRPr="005E1756" w:rsidRDefault="00FF08A3" w:rsidP="00D61CA5">
      <w:pPr>
        <w:ind w:left="374" w:firstLine="0"/>
        <w:jc w:val="center"/>
        <w:rPr>
          <w:b/>
          <w:bCs/>
          <w:sz w:val="28"/>
          <w:szCs w:val="28"/>
        </w:rPr>
      </w:pPr>
      <w:r w:rsidRPr="005E1756">
        <w:rPr>
          <w:b/>
          <w:bCs/>
          <w:sz w:val="28"/>
          <w:szCs w:val="28"/>
        </w:rPr>
        <w:t>2025</w:t>
      </w:r>
      <w:r w:rsidR="00626EF8" w:rsidRPr="005E1756">
        <w:rPr>
          <w:b/>
          <w:bCs/>
          <w:sz w:val="28"/>
          <w:szCs w:val="28"/>
        </w:rPr>
        <w:t>-</w:t>
      </w:r>
      <w:r w:rsidRPr="005E1756">
        <w:rPr>
          <w:b/>
          <w:bCs/>
          <w:sz w:val="28"/>
          <w:szCs w:val="28"/>
        </w:rPr>
        <w:t xml:space="preserve">2026 EĞİTİM </w:t>
      </w:r>
      <w:r w:rsidR="00626EF8" w:rsidRPr="005E1756">
        <w:rPr>
          <w:b/>
          <w:bCs/>
          <w:sz w:val="28"/>
          <w:szCs w:val="28"/>
        </w:rPr>
        <w:t xml:space="preserve">ÖĞRETİM YILI </w:t>
      </w:r>
      <w:r w:rsidR="00D61CA5" w:rsidRPr="005E1756">
        <w:rPr>
          <w:b/>
          <w:bCs/>
          <w:sz w:val="28"/>
          <w:szCs w:val="28"/>
        </w:rPr>
        <w:t xml:space="preserve">2. SINIFLAR </w:t>
      </w:r>
      <w:r w:rsidR="00626EF8" w:rsidRPr="005E1756">
        <w:rPr>
          <w:b/>
          <w:bCs/>
          <w:sz w:val="28"/>
          <w:szCs w:val="28"/>
        </w:rPr>
        <w:t>1. DÖNEM</w:t>
      </w:r>
    </w:p>
    <w:p w:rsidR="00C87948" w:rsidRPr="005E1756" w:rsidRDefault="004A7BC1" w:rsidP="0040544B">
      <w:pPr>
        <w:ind w:left="374" w:firstLine="0"/>
        <w:jc w:val="center"/>
        <w:rPr>
          <w:b/>
          <w:bCs/>
          <w:sz w:val="28"/>
          <w:szCs w:val="28"/>
        </w:rPr>
      </w:pPr>
      <w:r w:rsidRPr="005E1756">
        <w:rPr>
          <w:b/>
          <w:bCs/>
          <w:sz w:val="28"/>
          <w:szCs w:val="28"/>
        </w:rPr>
        <w:t>İLÇE ZÜMRE TOPLANTI TUTANAĞI</w:t>
      </w:r>
    </w:p>
    <w:p w:rsidR="00472D12" w:rsidRPr="005E1756" w:rsidRDefault="00472D12" w:rsidP="0040544B">
      <w:pPr>
        <w:ind w:left="374" w:firstLine="0"/>
        <w:rPr>
          <w:sz w:val="28"/>
          <w:szCs w:val="28"/>
        </w:rPr>
      </w:pPr>
    </w:p>
    <w:tbl>
      <w:tblPr>
        <w:tblStyle w:val="TabloKlavuzu"/>
        <w:tblW w:w="0" w:type="auto"/>
        <w:tblLook w:val="04A0" w:firstRow="1" w:lastRow="0" w:firstColumn="1" w:lastColumn="0" w:noHBand="0" w:noVBand="1"/>
      </w:tblPr>
      <w:tblGrid>
        <w:gridCol w:w="2963"/>
        <w:gridCol w:w="6051"/>
      </w:tblGrid>
      <w:tr w:rsidR="00472D12" w:rsidRPr="005E1756" w:rsidTr="001A4C51">
        <w:tc>
          <w:tcPr>
            <w:tcW w:w="2972" w:type="dxa"/>
          </w:tcPr>
          <w:p w:rsidR="00472D12" w:rsidRPr="005E1756" w:rsidRDefault="00472D12" w:rsidP="0040544B">
            <w:pPr>
              <w:ind w:left="374" w:firstLine="0"/>
              <w:rPr>
                <w:b/>
                <w:bCs/>
                <w:sz w:val="28"/>
                <w:szCs w:val="28"/>
              </w:rPr>
            </w:pPr>
            <w:r w:rsidRPr="005E1756">
              <w:rPr>
                <w:b/>
                <w:bCs/>
                <w:sz w:val="28"/>
                <w:szCs w:val="28"/>
              </w:rPr>
              <w:t>TOPLANTI TARİHİ</w:t>
            </w:r>
          </w:p>
        </w:tc>
        <w:tc>
          <w:tcPr>
            <w:tcW w:w="6090" w:type="dxa"/>
          </w:tcPr>
          <w:p w:rsidR="00472D12" w:rsidRPr="005E1756" w:rsidRDefault="00FF08A3" w:rsidP="00FF08A3">
            <w:pPr>
              <w:ind w:left="374" w:firstLine="0"/>
              <w:rPr>
                <w:sz w:val="28"/>
                <w:szCs w:val="28"/>
              </w:rPr>
            </w:pPr>
            <w:r w:rsidRPr="005E1756">
              <w:rPr>
                <w:sz w:val="28"/>
                <w:szCs w:val="28"/>
              </w:rPr>
              <w:t>04.09.2025</w:t>
            </w:r>
          </w:p>
        </w:tc>
      </w:tr>
      <w:tr w:rsidR="00472D12" w:rsidRPr="005E1756" w:rsidTr="001A4C51">
        <w:tc>
          <w:tcPr>
            <w:tcW w:w="2972" w:type="dxa"/>
          </w:tcPr>
          <w:p w:rsidR="00472D12" w:rsidRPr="005E1756" w:rsidRDefault="00472D12" w:rsidP="0040544B">
            <w:pPr>
              <w:ind w:left="374" w:firstLine="0"/>
              <w:rPr>
                <w:b/>
                <w:bCs/>
                <w:sz w:val="28"/>
                <w:szCs w:val="28"/>
              </w:rPr>
            </w:pPr>
            <w:r w:rsidRPr="005E1756">
              <w:rPr>
                <w:b/>
                <w:bCs/>
                <w:sz w:val="28"/>
                <w:szCs w:val="28"/>
              </w:rPr>
              <w:t>SAAT</w:t>
            </w:r>
          </w:p>
        </w:tc>
        <w:tc>
          <w:tcPr>
            <w:tcW w:w="6090" w:type="dxa"/>
          </w:tcPr>
          <w:p w:rsidR="00472D12" w:rsidRPr="005E1756" w:rsidRDefault="00FF08A3" w:rsidP="0040544B">
            <w:pPr>
              <w:ind w:left="374" w:firstLine="0"/>
              <w:rPr>
                <w:sz w:val="28"/>
                <w:szCs w:val="28"/>
              </w:rPr>
            </w:pPr>
            <w:r w:rsidRPr="005E1756">
              <w:rPr>
                <w:sz w:val="28"/>
                <w:szCs w:val="28"/>
              </w:rPr>
              <w:t>14.00</w:t>
            </w:r>
          </w:p>
        </w:tc>
      </w:tr>
      <w:tr w:rsidR="00472D12" w:rsidRPr="005E1756" w:rsidTr="001A4C51">
        <w:tc>
          <w:tcPr>
            <w:tcW w:w="2972" w:type="dxa"/>
          </w:tcPr>
          <w:p w:rsidR="00472D12" w:rsidRPr="005E1756" w:rsidRDefault="00472D12" w:rsidP="0040544B">
            <w:pPr>
              <w:ind w:left="374" w:firstLine="0"/>
              <w:rPr>
                <w:b/>
                <w:bCs/>
                <w:sz w:val="28"/>
                <w:szCs w:val="28"/>
              </w:rPr>
            </w:pPr>
            <w:r w:rsidRPr="005E1756">
              <w:rPr>
                <w:b/>
                <w:bCs/>
                <w:sz w:val="28"/>
                <w:szCs w:val="28"/>
              </w:rPr>
              <w:t>TOPLANTI YERİ</w:t>
            </w:r>
          </w:p>
        </w:tc>
        <w:tc>
          <w:tcPr>
            <w:tcW w:w="6090" w:type="dxa"/>
          </w:tcPr>
          <w:p w:rsidR="00472D12" w:rsidRPr="005E1756" w:rsidRDefault="00FF08A3" w:rsidP="0040544B">
            <w:pPr>
              <w:ind w:left="374" w:firstLine="0"/>
              <w:rPr>
                <w:sz w:val="28"/>
                <w:szCs w:val="28"/>
              </w:rPr>
            </w:pPr>
            <w:r w:rsidRPr="005E1756">
              <w:rPr>
                <w:sz w:val="28"/>
                <w:szCs w:val="28"/>
              </w:rPr>
              <w:t>Kültür Kurumu İlkokulu</w:t>
            </w:r>
          </w:p>
        </w:tc>
      </w:tr>
      <w:tr w:rsidR="00472D12" w:rsidRPr="005E1756" w:rsidTr="001A4C51">
        <w:tc>
          <w:tcPr>
            <w:tcW w:w="2972" w:type="dxa"/>
          </w:tcPr>
          <w:p w:rsidR="00472D12" w:rsidRPr="005E1756" w:rsidRDefault="00472D12" w:rsidP="0040544B">
            <w:pPr>
              <w:ind w:left="374" w:firstLine="0"/>
              <w:rPr>
                <w:b/>
                <w:bCs/>
                <w:sz w:val="28"/>
                <w:szCs w:val="28"/>
              </w:rPr>
            </w:pPr>
            <w:r w:rsidRPr="005E1756">
              <w:rPr>
                <w:b/>
                <w:bCs/>
                <w:sz w:val="28"/>
                <w:szCs w:val="28"/>
              </w:rPr>
              <w:t>TOPLANTI NO</w:t>
            </w:r>
          </w:p>
        </w:tc>
        <w:tc>
          <w:tcPr>
            <w:tcW w:w="6090" w:type="dxa"/>
          </w:tcPr>
          <w:p w:rsidR="00472D12" w:rsidRPr="005E1756" w:rsidRDefault="00FF08A3" w:rsidP="000873B2">
            <w:pPr>
              <w:ind w:left="0" w:firstLine="0"/>
              <w:rPr>
                <w:sz w:val="28"/>
                <w:szCs w:val="28"/>
              </w:rPr>
            </w:pPr>
            <w:r w:rsidRPr="005E1756">
              <w:rPr>
                <w:sz w:val="28"/>
                <w:szCs w:val="28"/>
              </w:rPr>
              <w:t xml:space="preserve">      </w:t>
            </w:r>
            <w:r w:rsidR="00472D12" w:rsidRPr="005E1756">
              <w:rPr>
                <w:sz w:val="28"/>
                <w:szCs w:val="28"/>
              </w:rPr>
              <w:t>1</w:t>
            </w:r>
          </w:p>
        </w:tc>
      </w:tr>
    </w:tbl>
    <w:p w:rsidR="00472D12" w:rsidRPr="005E1756" w:rsidRDefault="00472D12" w:rsidP="0040544B">
      <w:pPr>
        <w:ind w:left="374" w:firstLine="0"/>
        <w:rPr>
          <w:sz w:val="28"/>
          <w:szCs w:val="28"/>
        </w:rPr>
      </w:pPr>
    </w:p>
    <w:p w:rsidR="00472D12" w:rsidRPr="005E1756" w:rsidRDefault="00472D12" w:rsidP="0040544B">
      <w:pPr>
        <w:ind w:left="374" w:firstLine="0"/>
        <w:rPr>
          <w:sz w:val="28"/>
          <w:szCs w:val="28"/>
        </w:rPr>
      </w:pPr>
    </w:p>
    <w:p w:rsidR="00472D12" w:rsidRPr="005E1756" w:rsidRDefault="00472D12" w:rsidP="0040544B">
      <w:pPr>
        <w:ind w:left="374" w:firstLine="0"/>
        <w:rPr>
          <w:sz w:val="28"/>
          <w:szCs w:val="28"/>
        </w:rPr>
      </w:pPr>
    </w:p>
    <w:p w:rsidR="0040544B" w:rsidRPr="005E1756" w:rsidRDefault="004A7BC1" w:rsidP="0040544B">
      <w:pPr>
        <w:ind w:left="374" w:firstLine="0"/>
        <w:rPr>
          <w:b/>
          <w:bCs/>
          <w:sz w:val="28"/>
          <w:szCs w:val="28"/>
        </w:rPr>
      </w:pPr>
      <w:r w:rsidRPr="005E1756">
        <w:rPr>
          <w:b/>
          <w:bCs/>
          <w:sz w:val="28"/>
          <w:szCs w:val="28"/>
        </w:rPr>
        <w:t xml:space="preserve">GÜNDEM MADDELERİ: </w:t>
      </w:r>
    </w:p>
    <w:p w:rsidR="00C87948" w:rsidRPr="005E1756" w:rsidRDefault="004A7BC1" w:rsidP="0040544B">
      <w:pPr>
        <w:pStyle w:val="ListeParagraf"/>
        <w:numPr>
          <w:ilvl w:val="0"/>
          <w:numId w:val="6"/>
        </w:numPr>
        <w:rPr>
          <w:sz w:val="28"/>
          <w:szCs w:val="28"/>
        </w:rPr>
      </w:pPr>
      <w:r w:rsidRPr="005E1756">
        <w:rPr>
          <w:sz w:val="28"/>
          <w:szCs w:val="28"/>
        </w:rPr>
        <w:t>Açılış ve yoklama</w:t>
      </w:r>
      <w:r w:rsidR="0040544B" w:rsidRPr="005E1756">
        <w:rPr>
          <w:sz w:val="28"/>
          <w:szCs w:val="28"/>
        </w:rPr>
        <w:t>,</w:t>
      </w:r>
    </w:p>
    <w:p w:rsidR="00FF08A3" w:rsidRPr="005E1756" w:rsidRDefault="00FF08A3" w:rsidP="00FF08A3">
      <w:pPr>
        <w:pStyle w:val="ListeParagraf"/>
        <w:numPr>
          <w:ilvl w:val="0"/>
          <w:numId w:val="6"/>
        </w:numPr>
        <w:rPr>
          <w:sz w:val="28"/>
          <w:szCs w:val="28"/>
        </w:rPr>
      </w:pPr>
      <w:r w:rsidRPr="005E1756">
        <w:rPr>
          <w:sz w:val="28"/>
          <w:szCs w:val="28"/>
        </w:rPr>
        <w:t>Başkan , başkan yardımcısı ve yazman seçimi yapılması,</w:t>
      </w:r>
    </w:p>
    <w:p w:rsidR="00C87948" w:rsidRPr="005E1756" w:rsidRDefault="004A7BC1" w:rsidP="0040544B">
      <w:pPr>
        <w:pStyle w:val="ListeParagraf"/>
        <w:numPr>
          <w:ilvl w:val="0"/>
          <w:numId w:val="6"/>
        </w:numPr>
        <w:rPr>
          <w:sz w:val="28"/>
          <w:szCs w:val="28"/>
        </w:rPr>
      </w:pPr>
      <w:r w:rsidRPr="005E1756">
        <w:rPr>
          <w:sz w:val="28"/>
          <w:szCs w:val="28"/>
        </w:rPr>
        <w:t>Bir önceki toplantıda alınan kararların değerlendirilmesi</w:t>
      </w:r>
      <w:r w:rsidR="0040544B" w:rsidRPr="005E1756">
        <w:rPr>
          <w:sz w:val="28"/>
          <w:szCs w:val="28"/>
        </w:rPr>
        <w:t>,</w:t>
      </w:r>
    </w:p>
    <w:p w:rsidR="00FF08A3" w:rsidRPr="005E1756" w:rsidRDefault="00FF08A3" w:rsidP="0040544B">
      <w:pPr>
        <w:pStyle w:val="ListeParagraf"/>
        <w:numPr>
          <w:ilvl w:val="0"/>
          <w:numId w:val="6"/>
        </w:numPr>
        <w:rPr>
          <w:sz w:val="28"/>
          <w:szCs w:val="28"/>
        </w:rPr>
      </w:pPr>
      <w:r w:rsidRPr="005E1756">
        <w:rPr>
          <w:sz w:val="28"/>
          <w:szCs w:val="28"/>
        </w:rPr>
        <w:t>2024-2025</w:t>
      </w:r>
      <w:r w:rsidR="00DB212D" w:rsidRPr="005E1756">
        <w:rPr>
          <w:sz w:val="28"/>
          <w:szCs w:val="28"/>
        </w:rPr>
        <w:t xml:space="preserve"> Eğitim ve Öğretim Yılı Türkiye Yüzyılı Maarif Modeli’ne İlişkin İş ve İşlemler Konulu Genelge (2024/54) ile 2025-2026 Eğitim Öğretim Yılına İlişkin İş ve İşlemler Konulu Genelge (2025/63) ‘ de belirtilen zümre toplantıları ile ilgili maddelerin incelenmesi,</w:t>
      </w:r>
    </w:p>
    <w:p w:rsidR="009B33C2" w:rsidRPr="005E1756" w:rsidRDefault="009B33C2" w:rsidP="009B33C2">
      <w:pPr>
        <w:numPr>
          <w:ilvl w:val="0"/>
          <w:numId w:val="6"/>
        </w:numPr>
        <w:spacing w:after="0" w:line="276" w:lineRule="auto"/>
        <w:jc w:val="left"/>
        <w:rPr>
          <w:sz w:val="28"/>
          <w:szCs w:val="28"/>
        </w:rPr>
      </w:pPr>
      <w:r w:rsidRPr="005E1756">
        <w:rPr>
          <w:sz w:val="28"/>
          <w:szCs w:val="28"/>
        </w:rPr>
        <w:t xml:space="preserve">İlçe düzeyinde uygulama birliğinin sağlanması, </w:t>
      </w:r>
    </w:p>
    <w:p w:rsidR="001A44A2" w:rsidRPr="005E1756" w:rsidRDefault="001A44A2" w:rsidP="009B33C2">
      <w:pPr>
        <w:numPr>
          <w:ilvl w:val="0"/>
          <w:numId w:val="6"/>
        </w:numPr>
        <w:spacing w:after="0" w:line="276" w:lineRule="auto"/>
        <w:jc w:val="left"/>
        <w:rPr>
          <w:sz w:val="28"/>
          <w:szCs w:val="28"/>
        </w:rPr>
      </w:pPr>
      <w:r w:rsidRPr="005E1756">
        <w:rPr>
          <w:sz w:val="28"/>
          <w:szCs w:val="28"/>
        </w:rPr>
        <w:t>Atatürkçülükle ilgili konuların üzerinde durularak çalışmaların buna göre planlanması ile öğretim programlarının incelenmesi,</w:t>
      </w:r>
    </w:p>
    <w:p w:rsidR="00C87948" w:rsidRPr="005E1756" w:rsidRDefault="004A7BC1" w:rsidP="0040544B">
      <w:pPr>
        <w:pStyle w:val="ListeParagraf"/>
        <w:numPr>
          <w:ilvl w:val="0"/>
          <w:numId w:val="6"/>
        </w:numPr>
        <w:rPr>
          <w:sz w:val="28"/>
          <w:szCs w:val="28"/>
        </w:rPr>
      </w:pPr>
      <w:r w:rsidRPr="005E1756">
        <w:rPr>
          <w:sz w:val="28"/>
          <w:szCs w:val="28"/>
        </w:rPr>
        <w:t>Öğretim programlarında belirlenen ortak hedeflere ulaşılma hususlarının değerlendirilmesi</w:t>
      </w:r>
      <w:r w:rsidR="0040544B" w:rsidRPr="005E1756">
        <w:rPr>
          <w:sz w:val="28"/>
          <w:szCs w:val="28"/>
        </w:rPr>
        <w:t>,</w:t>
      </w:r>
    </w:p>
    <w:p w:rsidR="00C87948" w:rsidRPr="005E1756" w:rsidRDefault="004A7BC1" w:rsidP="0040544B">
      <w:pPr>
        <w:pStyle w:val="ListeParagraf"/>
        <w:numPr>
          <w:ilvl w:val="0"/>
          <w:numId w:val="6"/>
        </w:numPr>
        <w:rPr>
          <w:sz w:val="28"/>
          <w:szCs w:val="28"/>
        </w:rPr>
      </w:pPr>
      <w:r w:rsidRPr="005E1756">
        <w:rPr>
          <w:sz w:val="28"/>
          <w:szCs w:val="28"/>
        </w:rPr>
        <w:t>Öğrenci başarısının artırılması için alınacak tedbirler</w:t>
      </w:r>
      <w:r w:rsidR="0040544B" w:rsidRPr="005E1756">
        <w:rPr>
          <w:sz w:val="28"/>
          <w:szCs w:val="28"/>
        </w:rPr>
        <w:t>,</w:t>
      </w:r>
    </w:p>
    <w:p w:rsidR="00C87948" w:rsidRPr="005E1756" w:rsidRDefault="004A7BC1" w:rsidP="0040544B">
      <w:pPr>
        <w:pStyle w:val="ListeParagraf"/>
        <w:numPr>
          <w:ilvl w:val="0"/>
          <w:numId w:val="6"/>
        </w:numPr>
        <w:rPr>
          <w:sz w:val="28"/>
          <w:szCs w:val="28"/>
        </w:rPr>
      </w:pPr>
      <w:r w:rsidRPr="005E1756">
        <w:rPr>
          <w:sz w:val="28"/>
          <w:szCs w:val="28"/>
        </w:rPr>
        <w:t>Zümre ve alanlar arası iş birliğinin geliştirilmesi</w:t>
      </w:r>
      <w:r w:rsidR="0040544B" w:rsidRPr="005E1756">
        <w:rPr>
          <w:sz w:val="28"/>
          <w:szCs w:val="28"/>
        </w:rPr>
        <w:t>,</w:t>
      </w:r>
    </w:p>
    <w:p w:rsidR="00C87948" w:rsidRPr="005E1756" w:rsidRDefault="004A7BC1" w:rsidP="0040544B">
      <w:pPr>
        <w:pStyle w:val="ListeParagraf"/>
        <w:numPr>
          <w:ilvl w:val="0"/>
          <w:numId w:val="6"/>
        </w:numPr>
        <w:rPr>
          <w:sz w:val="28"/>
          <w:szCs w:val="28"/>
        </w:rPr>
      </w:pPr>
      <w:r w:rsidRPr="005E1756">
        <w:rPr>
          <w:sz w:val="28"/>
          <w:szCs w:val="28"/>
        </w:rPr>
        <w:t>Eğitim ve öğretimde kalitenin yükseltilmesi için görüş ve öneriler</w:t>
      </w:r>
      <w:r w:rsidR="0040544B" w:rsidRPr="005E1756">
        <w:rPr>
          <w:sz w:val="28"/>
          <w:szCs w:val="28"/>
        </w:rPr>
        <w:t>,</w:t>
      </w:r>
    </w:p>
    <w:p w:rsidR="00077A6C" w:rsidRPr="005E1756" w:rsidRDefault="00077A6C" w:rsidP="0040544B">
      <w:pPr>
        <w:pStyle w:val="ListeParagraf"/>
        <w:numPr>
          <w:ilvl w:val="0"/>
          <w:numId w:val="6"/>
        </w:numPr>
        <w:rPr>
          <w:sz w:val="28"/>
          <w:szCs w:val="28"/>
        </w:rPr>
      </w:pPr>
      <w:r w:rsidRPr="005E1756">
        <w:rPr>
          <w:sz w:val="28"/>
          <w:szCs w:val="28"/>
        </w:rPr>
        <w:t>Sosyal etkinlik modülünün etkin kullanımı,</w:t>
      </w:r>
    </w:p>
    <w:p w:rsidR="00C87948" w:rsidRPr="005E1756" w:rsidRDefault="004A7BC1" w:rsidP="0040544B">
      <w:pPr>
        <w:pStyle w:val="ListeParagraf"/>
        <w:numPr>
          <w:ilvl w:val="0"/>
          <w:numId w:val="6"/>
        </w:numPr>
        <w:rPr>
          <w:sz w:val="28"/>
          <w:szCs w:val="28"/>
        </w:rPr>
      </w:pPr>
      <w:r w:rsidRPr="005E1756">
        <w:rPr>
          <w:sz w:val="28"/>
          <w:szCs w:val="28"/>
        </w:rPr>
        <w:t>Değerler öğretimine yönelik yürütülecek çalışmalar,</w:t>
      </w:r>
    </w:p>
    <w:p w:rsidR="003B6531" w:rsidRPr="005E1756" w:rsidRDefault="003B6531" w:rsidP="0040544B">
      <w:pPr>
        <w:pStyle w:val="ListeParagraf"/>
        <w:numPr>
          <w:ilvl w:val="0"/>
          <w:numId w:val="6"/>
        </w:numPr>
        <w:rPr>
          <w:sz w:val="28"/>
          <w:szCs w:val="28"/>
        </w:rPr>
      </w:pPr>
      <w:r w:rsidRPr="005E1756">
        <w:rPr>
          <w:sz w:val="28"/>
          <w:szCs w:val="28"/>
        </w:rPr>
        <w:t>Enerji Dostu Mavi Yeşil Okul Projesi,</w:t>
      </w:r>
    </w:p>
    <w:p w:rsidR="008730A6" w:rsidRPr="005E1756" w:rsidRDefault="004A7BC1" w:rsidP="0040544B">
      <w:pPr>
        <w:pStyle w:val="ListeParagraf"/>
        <w:numPr>
          <w:ilvl w:val="0"/>
          <w:numId w:val="6"/>
        </w:numPr>
        <w:rPr>
          <w:sz w:val="28"/>
          <w:szCs w:val="28"/>
        </w:rPr>
      </w:pPr>
      <w:r w:rsidRPr="005E1756">
        <w:rPr>
          <w:sz w:val="28"/>
          <w:szCs w:val="28"/>
        </w:rPr>
        <w:t xml:space="preserve">Sosyal sorumluluk programı kapsamındaki faaliyetlerin görüşülmesi, </w:t>
      </w:r>
    </w:p>
    <w:p w:rsidR="00C87948" w:rsidRPr="005E1756" w:rsidRDefault="004A7BC1" w:rsidP="0040544B">
      <w:pPr>
        <w:pStyle w:val="ListeParagraf"/>
        <w:numPr>
          <w:ilvl w:val="0"/>
          <w:numId w:val="6"/>
        </w:numPr>
        <w:rPr>
          <w:sz w:val="28"/>
          <w:szCs w:val="28"/>
        </w:rPr>
      </w:pPr>
      <w:r w:rsidRPr="005E1756">
        <w:rPr>
          <w:sz w:val="28"/>
          <w:szCs w:val="28"/>
        </w:rPr>
        <w:t>İş sağlığı ve güvenliği hususlarının değerlendirilmesi,</w:t>
      </w:r>
    </w:p>
    <w:p w:rsidR="00077A6C" w:rsidRPr="005E1756" w:rsidRDefault="00077A6C" w:rsidP="0040544B">
      <w:pPr>
        <w:pStyle w:val="ListeParagraf"/>
        <w:numPr>
          <w:ilvl w:val="0"/>
          <w:numId w:val="6"/>
        </w:numPr>
        <w:rPr>
          <w:sz w:val="28"/>
          <w:szCs w:val="28"/>
        </w:rPr>
      </w:pPr>
      <w:r w:rsidRPr="005E1756">
        <w:rPr>
          <w:sz w:val="28"/>
          <w:szCs w:val="28"/>
        </w:rPr>
        <w:t>Projeler</w:t>
      </w:r>
    </w:p>
    <w:p w:rsidR="00C87948" w:rsidRPr="005E1756" w:rsidRDefault="004A7BC1" w:rsidP="0040544B">
      <w:pPr>
        <w:pStyle w:val="ListeParagraf"/>
        <w:numPr>
          <w:ilvl w:val="0"/>
          <w:numId w:val="6"/>
        </w:numPr>
        <w:rPr>
          <w:sz w:val="28"/>
          <w:szCs w:val="28"/>
        </w:rPr>
      </w:pPr>
      <w:r w:rsidRPr="005E1756">
        <w:rPr>
          <w:sz w:val="28"/>
          <w:szCs w:val="28"/>
        </w:rPr>
        <w:t>Öğretmenlerin mesleki gelişimine katkı sunacak çalışmalar,</w:t>
      </w:r>
    </w:p>
    <w:p w:rsidR="00947210" w:rsidRPr="005E1756" w:rsidRDefault="00947210" w:rsidP="0040544B">
      <w:pPr>
        <w:pStyle w:val="ListeParagraf"/>
        <w:numPr>
          <w:ilvl w:val="0"/>
          <w:numId w:val="6"/>
        </w:numPr>
        <w:rPr>
          <w:sz w:val="28"/>
          <w:szCs w:val="28"/>
        </w:rPr>
      </w:pPr>
      <w:r w:rsidRPr="005E1756">
        <w:rPr>
          <w:sz w:val="28"/>
          <w:szCs w:val="28"/>
        </w:rPr>
        <w:t>Dilek ve temenniler,</w:t>
      </w:r>
    </w:p>
    <w:p w:rsidR="00C87948" w:rsidRPr="005E1756" w:rsidRDefault="004A7BC1" w:rsidP="0040544B">
      <w:pPr>
        <w:pStyle w:val="ListeParagraf"/>
        <w:numPr>
          <w:ilvl w:val="0"/>
          <w:numId w:val="6"/>
        </w:numPr>
        <w:rPr>
          <w:sz w:val="28"/>
          <w:szCs w:val="28"/>
        </w:rPr>
      </w:pPr>
      <w:r w:rsidRPr="005E1756">
        <w:rPr>
          <w:sz w:val="28"/>
          <w:szCs w:val="28"/>
        </w:rPr>
        <w:t>Kapanış.</w:t>
      </w:r>
    </w:p>
    <w:p w:rsidR="00C87948" w:rsidRPr="005E1756" w:rsidRDefault="004A7BC1" w:rsidP="0040544B">
      <w:pPr>
        <w:ind w:left="374" w:firstLine="0"/>
        <w:rPr>
          <w:b/>
          <w:bCs/>
          <w:sz w:val="28"/>
          <w:szCs w:val="28"/>
        </w:rPr>
      </w:pPr>
      <w:r w:rsidRPr="005E1756">
        <w:rPr>
          <w:b/>
          <w:bCs/>
          <w:sz w:val="28"/>
          <w:szCs w:val="28"/>
        </w:rPr>
        <w:lastRenderedPageBreak/>
        <w:t>GÜNDEM MADDELERİNİN GÖRÜŞÜLMESİ:</w:t>
      </w:r>
    </w:p>
    <w:p w:rsidR="0040544B" w:rsidRPr="005E1756" w:rsidRDefault="0040544B" w:rsidP="0040544B">
      <w:pPr>
        <w:ind w:left="374" w:firstLine="0"/>
        <w:rPr>
          <w:b/>
          <w:bCs/>
          <w:sz w:val="28"/>
          <w:szCs w:val="28"/>
        </w:rPr>
      </w:pPr>
    </w:p>
    <w:p w:rsidR="0040544B" w:rsidRPr="005E1756" w:rsidRDefault="0040544B" w:rsidP="00F65658">
      <w:pPr>
        <w:pStyle w:val="ListeParagraf"/>
        <w:numPr>
          <w:ilvl w:val="0"/>
          <w:numId w:val="9"/>
        </w:numPr>
        <w:rPr>
          <w:b/>
          <w:bCs/>
          <w:sz w:val="28"/>
          <w:szCs w:val="28"/>
        </w:rPr>
      </w:pPr>
      <w:r w:rsidRPr="005E1756">
        <w:rPr>
          <w:b/>
          <w:bCs/>
          <w:sz w:val="28"/>
          <w:szCs w:val="28"/>
        </w:rPr>
        <w:t>Açılış ve yoklama,</w:t>
      </w:r>
    </w:p>
    <w:p w:rsidR="00C87948" w:rsidRPr="005E1756" w:rsidRDefault="00947210" w:rsidP="00F65658">
      <w:pPr>
        <w:ind w:left="374" w:firstLine="334"/>
        <w:rPr>
          <w:sz w:val="28"/>
          <w:szCs w:val="28"/>
        </w:rPr>
      </w:pPr>
      <w:r w:rsidRPr="005E1756">
        <w:rPr>
          <w:sz w:val="28"/>
          <w:szCs w:val="28"/>
        </w:rPr>
        <w:t>Toplantı</w:t>
      </w:r>
      <w:r w:rsidR="00134F50" w:rsidRPr="005E1756">
        <w:rPr>
          <w:sz w:val="28"/>
          <w:szCs w:val="28"/>
        </w:rPr>
        <w:t>da</w:t>
      </w:r>
      <w:r w:rsidRPr="005E1756">
        <w:rPr>
          <w:sz w:val="28"/>
          <w:szCs w:val="28"/>
        </w:rPr>
        <w:t xml:space="preserve"> okul temsilcisi Nurcan Demirci öncülüğünde zümre başkanı Yahya KORKMAZ, Başkan yardımcısı Coşkun NECİP ve Yazman Yunus KILIÇ s</w:t>
      </w:r>
      <w:r w:rsidR="00134F50" w:rsidRPr="005E1756">
        <w:rPr>
          <w:sz w:val="28"/>
          <w:szCs w:val="28"/>
        </w:rPr>
        <w:t>eçildi</w:t>
      </w:r>
      <w:r w:rsidRPr="005E1756">
        <w:rPr>
          <w:sz w:val="28"/>
          <w:szCs w:val="28"/>
        </w:rPr>
        <w:t xml:space="preserve">. </w:t>
      </w:r>
      <w:r w:rsidR="008730A6" w:rsidRPr="005E1756">
        <w:rPr>
          <w:sz w:val="28"/>
          <w:szCs w:val="28"/>
        </w:rPr>
        <w:t xml:space="preserve">İlçe Zümre Başkanı </w:t>
      </w:r>
      <w:r w:rsidRPr="005E1756">
        <w:rPr>
          <w:sz w:val="28"/>
          <w:szCs w:val="28"/>
        </w:rPr>
        <w:t>Yahya KORKMAZ</w:t>
      </w:r>
      <w:r w:rsidR="008730A6" w:rsidRPr="005E1756">
        <w:rPr>
          <w:sz w:val="28"/>
          <w:szCs w:val="28"/>
        </w:rPr>
        <w:t xml:space="preserve">’ın açılış konuşması ile başladı. Tüm öğretmenlere yeni eğitim-öğretim yılı için başarı dileklerinde bulunuldu. </w:t>
      </w:r>
      <w:r w:rsidR="00134F50" w:rsidRPr="005E1756">
        <w:rPr>
          <w:sz w:val="28"/>
          <w:szCs w:val="28"/>
        </w:rPr>
        <w:t>Toplantıda gündem maddeleri okunarak katılımcıların eklemek istedikleri bir madde olup olmadığı soruldu. Ardından gündem maddelerinin görüşülmesine geçildi.</w:t>
      </w:r>
    </w:p>
    <w:p w:rsidR="00F65658" w:rsidRPr="005E1756" w:rsidRDefault="00F65658" w:rsidP="00F65658">
      <w:pPr>
        <w:ind w:left="374" w:firstLine="0"/>
        <w:rPr>
          <w:sz w:val="28"/>
          <w:szCs w:val="28"/>
        </w:rPr>
      </w:pPr>
    </w:p>
    <w:p w:rsidR="0040544B" w:rsidRPr="005E1756" w:rsidRDefault="004A7BC1" w:rsidP="00E65260">
      <w:pPr>
        <w:pStyle w:val="ListeParagraf"/>
        <w:numPr>
          <w:ilvl w:val="0"/>
          <w:numId w:val="9"/>
        </w:numPr>
        <w:rPr>
          <w:b/>
          <w:bCs/>
          <w:sz w:val="28"/>
          <w:szCs w:val="28"/>
        </w:rPr>
      </w:pPr>
      <w:r w:rsidRPr="005E1756">
        <w:rPr>
          <w:sz w:val="28"/>
          <w:szCs w:val="28"/>
        </w:rPr>
        <w:t xml:space="preserve">Bir önceki toplantıda alınan kararlar zümre başkanı </w:t>
      </w:r>
      <w:r w:rsidR="00134F50" w:rsidRPr="005E1756">
        <w:rPr>
          <w:sz w:val="28"/>
          <w:szCs w:val="28"/>
        </w:rPr>
        <w:t>Yahya KORKMAZ</w:t>
      </w:r>
      <w:r w:rsidRPr="005E1756">
        <w:rPr>
          <w:sz w:val="28"/>
          <w:szCs w:val="28"/>
        </w:rPr>
        <w:t xml:space="preserve"> tarafından okunarak bu kararlar doğrultusunda yapılan çalışmalar değerlendirildi ve alınan kararlara uyulduğu görüldü.</w:t>
      </w:r>
    </w:p>
    <w:p w:rsidR="00134F50" w:rsidRPr="005E1756" w:rsidRDefault="00134F50" w:rsidP="00F65658">
      <w:pPr>
        <w:ind w:left="374" w:firstLine="334"/>
        <w:rPr>
          <w:sz w:val="28"/>
          <w:szCs w:val="28"/>
        </w:rPr>
      </w:pPr>
    </w:p>
    <w:p w:rsidR="009B33C2" w:rsidRPr="005E1756" w:rsidRDefault="009B33C2" w:rsidP="009B33C2">
      <w:pPr>
        <w:rPr>
          <w:sz w:val="28"/>
          <w:szCs w:val="28"/>
        </w:rPr>
      </w:pPr>
    </w:p>
    <w:p w:rsidR="00E65260" w:rsidRPr="005E1756" w:rsidRDefault="00E65260" w:rsidP="009B33C2">
      <w:pPr>
        <w:numPr>
          <w:ilvl w:val="0"/>
          <w:numId w:val="9"/>
        </w:numPr>
        <w:spacing w:after="0" w:line="276" w:lineRule="auto"/>
        <w:jc w:val="left"/>
        <w:rPr>
          <w:b/>
          <w:bCs/>
          <w:sz w:val="28"/>
          <w:szCs w:val="28"/>
        </w:rPr>
      </w:pPr>
      <w:r w:rsidRPr="005E1756">
        <w:rPr>
          <w:sz w:val="28"/>
          <w:szCs w:val="28"/>
        </w:rPr>
        <w:t xml:space="preserve">Zümre Başkanı Yahya Korkmaz tarafından </w:t>
      </w:r>
      <w:r w:rsidR="00134F50" w:rsidRPr="005E1756">
        <w:rPr>
          <w:sz w:val="28"/>
          <w:szCs w:val="28"/>
        </w:rPr>
        <w:t xml:space="preserve">2024-2025 Eğitim ve Öğretim Yılı Türkiye Yüzyılı Maarif Modeli'ne İlişkin İş ve İşlemler (2024/54) ile 2025-2026 Eğitim Öğretim Yılına İlişkin İş ve İşlemler Konulu Genelge (2025/63) </w:t>
      </w:r>
      <w:r w:rsidRPr="005E1756">
        <w:rPr>
          <w:sz w:val="28"/>
          <w:szCs w:val="28"/>
        </w:rPr>
        <w:t>tekrar hatırlatılarak</w:t>
      </w:r>
      <w:r w:rsidR="00134F50" w:rsidRPr="005E1756">
        <w:rPr>
          <w:sz w:val="28"/>
          <w:szCs w:val="28"/>
        </w:rPr>
        <w:t xml:space="preserve"> yapılacak olan iş ve işlemlerin bu doğrultuda planlanması ve yürütülmesi gerektiği</w:t>
      </w:r>
      <w:r w:rsidRPr="005E1756">
        <w:rPr>
          <w:sz w:val="28"/>
          <w:szCs w:val="28"/>
        </w:rPr>
        <w:t>ni belirtti.</w:t>
      </w:r>
    </w:p>
    <w:p w:rsidR="00E65260" w:rsidRPr="005E1756" w:rsidRDefault="00E65260" w:rsidP="00E65260">
      <w:pPr>
        <w:spacing w:after="0" w:line="276" w:lineRule="auto"/>
        <w:ind w:left="734" w:firstLine="0"/>
        <w:jc w:val="left"/>
        <w:rPr>
          <w:b/>
          <w:bCs/>
          <w:sz w:val="28"/>
          <w:szCs w:val="28"/>
        </w:rPr>
      </w:pPr>
    </w:p>
    <w:p w:rsidR="009B33C2" w:rsidRPr="005E1756" w:rsidRDefault="00E65260" w:rsidP="00E65260">
      <w:pPr>
        <w:numPr>
          <w:ilvl w:val="0"/>
          <w:numId w:val="9"/>
        </w:numPr>
        <w:spacing w:after="0" w:line="276" w:lineRule="auto"/>
        <w:jc w:val="left"/>
        <w:rPr>
          <w:b/>
          <w:bCs/>
          <w:sz w:val="28"/>
          <w:szCs w:val="28"/>
        </w:rPr>
      </w:pPr>
      <w:r w:rsidRPr="005E1756">
        <w:rPr>
          <w:sz w:val="28"/>
          <w:szCs w:val="28"/>
        </w:rPr>
        <w:t xml:space="preserve">Yıldırım Koyuncu </w:t>
      </w:r>
      <w:r w:rsidR="009B33C2" w:rsidRPr="005E1756">
        <w:rPr>
          <w:sz w:val="28"/>
          <w:szCs w:val="28"/>
        </w:rPr>
        <w:t>ilçe düzeyinde uygulama birliğinin sağlanmasına, zümreler arası bilgi paylaşımıyla öğrenci başarısının artırılabileceğini belirtti. Bunun için de ilçe zümre başkanları arasında etkili iletişimin faydalı ve değişik çalışmaların paylaşılmasını önerdi.</w:t>
      </w:r>
    </w:p>
    <w:p w:rsidR="00E65260" w:rsidRPr="005E1756" w:rsidRDefault="00E65260" w:rsidP="00E65260">
      <w:pPr>
        <w:pStyle w:val="ListeParagraf"/>
        <w:rPr>
          <w:b/>
          <w:bCs/>
          <w:sz w:val="28"/>
          <w:szCs w:val="28"/>
        </w:rPr>
      </w:pPr>
    </w:p>
    <w:p w:rsidR="001A44A2" w:rsidRPr="005E1756" w:rsidRDefault="001A44A2" w:rsidP="00E65260">
      <w:pPr>
        <w:numPr>
          <w:ilvl w:val="0"/>
          <w:numId w:val="9"/>
        </w:numPr>
        <w:spacing w:after="0" w:line="276" w:lineRule="auto"/>
        <w:jc w:val="left"/>
        <w:rPr>
          <w:b/>
          <w:bCs/>
          <w:sz w:val="28"/>
          <w:szCs w:val="28"/>
        </w:rPr>
      </w:pPr>
      <w:r w:rsidRPr="005E1756">
        <w:rPr>
          <w:sz w:val="28"/>
          <w:szCs w:val="28"/>
        </w:rPr>
        <w:t xml:space="preserve">Türkiye Yüzyılı Maarif Modeli incelenerek birinci sınıf ile ilgili Atatürkçülükle ilgili plan ve programlamaların mevzuatlara uygun şekilde hazırlanmasının önemi </w:t>
      </w:r>
      <w:r w:rsidR="00E65260" w:rsidRPr="005E1756">
        <w:rPr>
          <w:sz w:val="28"/>
          <w:szCs w:val="28"/>
        </w:rPr>
        <w:t>Coşkun NECİP</w:t>
      </w:r>
      <w:r w:rsidRPr="005E1756">
        <w:rPr>
          <w:sz w:val="28"/>
          <w:szCs w:val="28"/>
        </w:rPr>
        <w:t xml:space="preserve"> tarafından dile getirildi. Atatürkçülük ile ilgili konuların plan ve programlamaların her alanına dahil edilmesinin önemi vurgulandı.</w:t>
      </w:r>
    </w:p>
    <w:p w:rsidR="00F65658" w:rsidRPr="005E1756" w:rsidRDefault="00F65658" w:rsidP="009B33C2">
      <w:pPr>
        <w:ind w:left="0" w:firstLine="0"/>
        <w:rPr>
          <w:sz w:val="28"/>
          <w:szCs w:val="28"/>
        </w:rPr>
      </w:pPr>
    </w:p>
    <w:p w:rsidR="0040544B" w:rsidRPr="005E1756" w:rsidRDefault="0040544B" w:rsidP="00F65658">
      <w:pPr>
        <w:pStyle w:val="ListeParagraf"/>
        <w:numPr>
          <w:ilvl w:val="0"/>
          <w:numId w:val="9"/>
        </w:numPr>
        <w:rPr>
          <w:b/>
          <w:bCs/>
          <w:sz w:val="28"/>
          <w:szCs w:val="28"/>
        </w:rPr>
      </w:pPr>
      <w:r w:rsidRPr="005E1756">
        <w:rPr>
          <w:b/>
          <w:bCs/>
          <w:sz w:val="28"/>
          <w:szCs w:val="28"/>
        </w:rPr>
        <w:t>Türkiye Yüzyılı Maarif Modelinin görüşülmesi ve il</w:t>
      </w:r>
      <w:r w:rsidR="00981CB5" w:rsidRPr="005E1756">
        <w:rPr>
          <w:b/>
          <w:bCs/>
          <w:sz w:val="28"/>
          <w:szCs w:val="28"/>
        </w:rPr>
        <w:t>çe</w:t>
      </w:r>
      <w:r w:rsidRPr="005E1756">
        <w:rPr>
          <w:b/>
          <w:bCs/>
          <w:sz w:val="28"/>
          <w:szCs w:val="28"/>
        </w:rPr>
        <w:t xml:space="preserve"> düzeyinde uygulama birliğinin sağlanması,</w:t>
      </w:r>
    </w:p>
    <w:p w:rsidR="00F65658" w:rsidRPr="005E1756" w:rsidRDefault="00E65260" w:rsidP="00F65658">
      <w:pPr>
        <w:ind w:left="374" w:firstLine="334"/>
        <w:rPr>
          <w:sz w:val="28"/>
          <w:szCs w:val="28"/>
        </w:rPr>
      </w:pPr>
      <w:r w:rsidRPr="005E1756">
        <w:rPr>
          <w:sz w:val="28"/>
          <w:szCs w:val="28"/>
        </w:rPr>
        <w:t xml:space="preserve">Nurcan DEMİRCİ </w:t>
      </w:r>
      <w:r w:rsidR="00981CB5" w:rsidRPr="005E1756">
        <w:rPr>
          <w:sz w:val="28"/>
          <w:szCs w:val="28"/>
        </w:rPr>
        <w:t xml:space="preserve">öğretim programları, 1739 sayılı Millî Eğitim Temel Kanunu’nun 2. maddesinde ifade edilen “Türk Millî Eğitiminin Genel </w:t>
      </w:r>
      <w:r w:rsidR="00981CB5" w:rsidRPr="005E1756">
        <w:rPr>
          <w:sz w:val="28"/>
          <w:szCs w:val="28"/>
        </w:rPr>
        <w:lastRenderedPageBreak/>
        <w:t>Amaçları” ile “Türk Millî Eğitiminin Temel İlkeleri” esas alınarak plan ve programların hazırlanmasının öneminden bahsetti. Türkiye Yüzyılı Maarif Modeli'nin merkezinde insan vardır. İnsan; zihinsel, duygusal, bedensel, sosyal ve manevi gelişim yönleriyle bütüncül olarak ele alınır ve Türkiye Yüzyılı Maarif Modeli</w:t>
      </w:r>
      <w:r w:rsidR="008730A6" w:rsidRPr="005E1756">
        <w:rPr>
          <w:sz w:val="28"/>
          <w:szCs w:val="28"/>
        </w:rPr>
        <w:t xml:space="preserve"> incelendi ve ders işlenişlerinde modele uygun ilerlenmesi gerektiği konusunda ortak düşünceye varıldı.</w:t>
      </w:r>
      <w:r w:rsidR="00981CB5" w:rsidRPr="005E1756">
        <w:rPr>
          <w:sz w:val="28"/>
          <w:szCs w:val="28"/>
        </w:rPr>
        <w:t xml:space="preserve"> </w:t>
      </w:r>
    </w:p>
    <w:p w:rsidR="00F65658" w:rsidRPr="005E1756" w:rsidRDefault="00F65658" w:rsidP="00F65658">
      <w:pPr>
        <w:ind w:left="374" w:firstLine="0"/>
        <w:rPr>
          <w:sz w:val="28"/>
          <w:szCs w:val="28"/>
        </w:rPr>
      </w:pPr>
    </w:p>
    <w:p w:rsidR="00F65658" w:rsidRPr="005E1756" w:rsidRDefault="00F65658" w:rsidP="00F65658">
      <w:pPr>
        <w:pStyle w:val="ListeParagraf"/>
        <w:numPr>
          <w:ilvl w:val="0"/>
          <w:numId w:val="9"/>
        </w:numPr>
        <w:rPr>
          <w:b/>
          <w:bCs/>
          <w:sz w:val="28"/>
          <w:szCs w:val="28"/>
        </w:rPr>
      </w:pPr>
      <w:r w:rsidRPr="005E1756">
        <w:rPr>
          <w:b/>
          <w:bCs/>
          <w:sz w:val="28"/>
          <w:szCs w:val="28"/>
        </w:rPr>
        <w:t>Öğretim programlarında belirlenen ortak hedeflere ulaşılma hususlarının değerlendirilmesi,</w:t>
      </w:r>
    </w:p>
    <w:p w:rsidR="00C87948" w:rsidRPr="005E1756" w:rsidRDefault="00E65260" w:rsidP="00F65658">
      <w:pPr>
        <w:ind w:left="374" w:firstLine="334"/>
        <w:rPr>
          <w:sz w:val="28"/>
          <w:szCs w:val="28"/>
        </w:rPr>
      </w:pPr>
      <w:r w:rsidRPr="005E1756">
        <w:rPr>
          <w:sz w:val="28"/>
          <w:szCs w:val="28"/>
        </w:rPr>
        <w:t>Özlem KIYICI u</w:t>
      </w:r>
      <w:r w:rsidR="008730A6" w:rsidRPr="005E1756">
        <w:rPr>
          <w:sz w:val="28"/>
          <w:szCs w:val="28"/>
        </w:rPr>
        <w:t xml:space="preserve">ygulanan çerçeve öğretim programlarının eğitim ve öğretime sınır çizmediği; aksine yol gösterici ve ufuk açıcı tavsiyeler içerdiği bilinmektedir. </w:t>
      </w:r>
    </w:p>
    <w:p w:rsidR="00F65658" w:rsidRPr="005E1756" w:rsidRDefault="00F65658" w:rsidP="0040544B">
      <w:pPr>
        <w:ind w:left="374" w:firstLine="0"/>
        <w:rPr>
          <w:sz w:val="28"/>
          <w:szCs w:val="28"/>
        </w:rPr>
      </w:pPr>
    </w:p>
    <w:p w:rsidR="00F65658" w:rsidRPr="005E1756" w:rsidRDefault="00F65658" w:rsidP="00F65658">
      <w:pPr>
        <w:pStyle w:val="ListeParagraf"/>
        <w:numPr>
          <w:ilvl w:val="0"/>
          <w:numId w:val="9"/>
        </w:numPr>
        <w:rPr>
          <w:b/>
          <w:bCs/>
          <w:sz w:val="28"/>
          <w:szCs w:val="28"/>
        </w:rPr>
      </w:pPr>
      <w:r w:rsidRPr="005E1756">
        <w:rPr>
          <w:b/>
          <w:bCs/>
          <w:sz w:val="28"/>
          <w:szCs w:val="28"/>
        </w:rPr>
        <w:t>Öğrenci başarısının artırılması için alınacak tedbirler,</w:t>
      </w:r>
    </w:p>
    <w:p w:rsidR="00C87948" w:rsidRPr="005E1756" w:rsidRDefault="008730A6" w:rsidP="00F65658">
      <w:pPr>
        <w:ind w:left="374" w:firstLine="334"/>
        <w:rPr>
          <w:sz w:val="28"/>
          <w:szCs w:val="28"/>
        </w:rPr>
      </w:pPr>
      <w:r w:rsidRPr="005E1756">
        <w:rPr>
          <w:sz w:val="28"/>
          <w:szCs w:val="28"/>
        </w:rPr>
        <w:t xml:space="preserve">Zümre Başkanı </w:t>
      </w:r>
      <w:r w:rsidR="00E65260" w:rsidRPr="005E1756">
        <w:rPr>
          <w:sz w:val="28"/>
          <w:szCs w:val="28"/>
        </w:rPr>
        <w:t>Yahya KORKMAZ</w:t>
      </w:r>
      <w:r w:rsidRPr="005E1756">
        <w:rPr>
          <w:sz w:val="28"/>
          <w:szCs w:val="28"/>
        </w:rPr>
        <w:t xml:space="preserve"> ders bazında teorik ve pratik başarıyı arttırmak için gerek diğer zümrelerle, gerek rehberlik servisiyle ve gerek veli- öğretmen iş birliği sağladıklarını söyledi. Bu şekilde öğrencilerin mutlak başarısının artacağına inandıklarını belirtti. </w:t>
      </w:r>
    </w:p>
    <w:p w:rsidR="00105EEF" w:rsidRPr="005E1756" w:rsidRDefault="00105EEF" w:rsidP="00105EEF">
      <w:pPr>
        <w:ind w:left="0" w:firstLine="0"/>
        <w:rPr>
          <w:sz w:val="28"/>
          <w:szCs w:val="28"/>
        </w:rPr>
      </w:pPr>
    </w:p>
    <w:p w:rsidR="005E1088" w:rsidRPr="005E1756" w:rsidRDefault="00E65260" w:rsidP="00FF59CF">
      <w:pPr>
        <w:pStyle w:val="ListeParagraf"/>
        <w:numPr>
          <w:ilvl w:val="0"/>
          <w:numId w:val="9"/>
        </w:numPr>
        <w:rPr>
          <w:b/>
          <w:bCs/>
          <w:sz w:val="28"/>
          <w:szCs w:val="28"/>
        </w:rPr>
      </w:pPr>
      <w:r w:rsidRPr="005E1756">
        <w:rPr>
          <w:sz w:val="28"/>
          <w:szCs w:val="28"/>
        </w:rPr>
        <w:t>Dilek KELEŞ e</w:t>
      </w:r>
      <w:r w:rsidR="008730A6" w:rsidRPr="005E1756">
        <w:rPr>
          <w:sz w:val="28"/>
          <w:szCs w:val="28"/>
        </w:rPr>
        <w:t xml:space="preserve">ğitimin bir bütün olduğu düşünülürse; ders öğretmenleri, diğer zümre öğretmenleri ile işbirliği yapmak zorundadır. Yeni uygulanan </w:t>
      </w:r>
      <w:r w:rsidR="00981CB5" w:rsidRPr="005E1756">
        <w:rPr>
          <w:sz w:val="28"/>
          <w:szCs w:val="28"/>
        </w:rPr>
        <w:t>öğretim</w:t>
      </w:r>
      <w:r w:rsidR="00D61CA5" w:rsidRPr="005E1756">
        <w:rPr>
          <w:sz w:val="28"/>
          <w:szCs w:val="28"/>
        </w:rPr>
        <w:t xml:space="preserve"> </w:t>
      </w:r>
      <w:r w:rsidR="008730A6" w:rsidRPr="005E1756">
        <w:rPr>
          <w:sz w:val="28"/>
          <w:szCs w:val="28"/>
        </w:rPr>
        <w:t xml:space="preserve">programı bu işbirliğini zorunluluk kılmaktadır. Öğretmenler ortak konularını tespit ederek birlikte derslerini işlemeli ve öğrencilerine anlatmalıdır. </w:t>
      </w:r>
    </w:p>
    <w:p w:rsidR="00C87948" w:rsidRPr="005E1756" w:rsidRDefault="00C87948" w:rsidP="0040544B">
      <w:pPr>
        <w:ind w:left="374" w:firstLine="0"/>
        <w:rPr>
          <w:sz w:val="28"/>
          <w:szCs w:val="28"/>
        </w:rPr>
      </w:pPr>
    </w:p>
    <w:p w:rsidR="005E1088" w:rsidRPr="005E1756" w:rsidRDefault="004A7BC1" w:rsidP="00FF59CF">
      <w:pPr>
        <w:pStyle w:val="ListeParagraf"/>
        <w:numPr>
          <w:ilvl w:val="0"/>
          <w:numId w:val="9"/>
        </w:numPr>
        <w:rPr>
          <w:b/>
          <w:bCs/>
          <w:sz w:val="28"/>
          <w:szCs w:val="28"/>
        </w:rPr>
      </w:pPr>
      <w:r w:rsidRPr="005E1756">
        <w:rPr>
          <w:sz w:val="28"/>
          <w:szCs w:val="28"/>
        </w:rPr>
        <w:t>Eğitim ve öğretim kalitesinin yükseltilmesi amacıyla okullarımızda eksik olan gerekli araç</w:t>
      </w:r>
      <w:r w:rsidR="008730A6" w:rsidRPr="005E1756">
        <w:rPr>
          <w:sz w:val="28"/>
          <w:szCs w:val="28"/>
        </w:rPr>
        <w:t>-</w:t>
      </w:r>
      <w:r w:rsidRPr="005E1756">
        <w:rPr>
          <w:sz w:val="28"/>
          <w:szCs w:val="28"/>
        </w:rPr>
        <w:t xml:space="preserve">gereçlerin temini konusunda okul idareleriyle gerekli çalışmaların yapılması, okul aile işbirliğinin eğitim sürecine olumlu etki ettiği gerçeği ile velilerle iletişimin artırılması, öğrencilerin kişisel gelişimlerine katkısı açısından sosyal ve kültürel etkinliklere katılmalarının teşvik edilmesi ve edindikleri bilgi ve becerilerini sergileyerek öz güven kazanmaları bakımından ulusal ve uluslararası yarışmalara katılımlarının sağlanması konusunda gerekli çalışmaların yapılmasına karar verildi. </w:t>
      </w:r>
      <w:r w:rsidRPr="005E1756">
        <w:rPr>
          <w:noProof/>
          <w:sz w:val="28"/>
          <w:szCs w:val="28"/>
        </w:rPr>
        <w:drawing>
          <wp:inline distT="0" distB="0" distL="0" distR="0">
            <wp:extent cx="12192" cy="12195"/>
            <wp:effectExtent l="0" t="0" r="0" b="0"/>
            <wp:docPr id="3518" name="Picture 3518"/>
            <wp:cNvGraphicFramePr/>
            <a:graphic xmlns:a="http://schemas.openxmlformats.org/drawingml/2006/main">
              <a:graphicData uri="http://schemas.openxmlformats.org/drawingml/2006/picture">
                <pic:pic xmlns:pic="http://schemas.openxmlformats.org/drawingml/2006/picture">
                  <pic:nvPicPr>
                    <pic:cNvPr id="3518" name="Picture 3518"/>
                    <pic:cNvPicPr/>
                  </pic:nvPicPr>
                  <pic:blipFill>
                    <a:blip r:embed="rId7" cstate="print"/>
                    <a:stretch>
                      <a:fillRect/>
                    </a:stretch>
                  </pic:blipFill>
                  <pic:spPr>
                    <a:xfrm>
                      <a:off x="0" y="0"/>
                      <a:ext cx="12192" cy="12195"/>
                    </a:xfrm>
                    <a:prstGeom prst="rect">
                      <a:avLst/>
                    </a:prstGeom>
                  </pic:spPr>
                </pic:pic>
              </a:graphicData>
            </a:graphic>
          </wp:inline>
        </w:drawing>
      </w:r>
      <w:r w:rsidR="009B33C2" w:rsidRPr="005E1756">
        <w:rPr>
          <w:sz w:val="28"/>
          <w:szCs w:val="28"/>
        </w:rPr>
        <w:t xml:space="preserve">  </w:t>
      </w:r>
      <w:r w:rsidR="00E65260" w:rsidRPr="005E1756">
        <w:rPr>
          <w:sz w:val="28"/>
          <w:szCs w:val="28"/>
        </w:rPr>
        <w:t>Emrah KALIN</w:t>
      </w:r>
      <w:r w:rsidR="009B33C2" w:rsidRPr="005E1756">
        <w:rPr>
          <w:sz w:val="28"/>
          <w:szCs w:val="28"/>
        </w:rPr>
        <w:t xml:space="preserve"> ders işlenişlerinde gözlem ve inceleme, tartışma, problem     çözme, gösteri ve özetleme beyin fırtınası, kubaşık öğrenme, altı şapkalı düşünme tekniği</w:t>
      </w:r>
      <w:r w:rsidR="009B33C2" w:rsidRPr="005E1756">
        <w:rPr>
          <w:b/>
          <w:sz w:val="28"/>
          <w:szCs w:val="28"/>
        </w:rPr>
        <w:t xml:space="preserve"> </w:t>
      </w:r>
      <w:r w:rsidR="009B33C2" w:rsidRPr="005E1756">
        <w:rPr>
          <w:sz w:val="28"/>
          <w:szCs w:val="28"/>
        </w:rPr>
        <w:t xml:space="preserve">gibi yöntemlerinde öğretim yöntemi, anlatım, dramatizasyon, beyin fırtınası, soru-yanıt, yaparak </w:t>
      </w:r>
      <w:r w:rsidR="009B33C2" w:rsidRPr="005E1756">
        <w:rPr>
          <w:sz w:val="28"/>
          <w:szCs w:val="28"/>
        </w:rPr>
        <w:lastRenderedPageBreak/>
        <w:t>yaşayarak öğrenme, grup çalışması gibi yöntem ve tekniklerin sık sık kullanılması gerektiğini ekledi.</w:t>
      </w:r>
    </w:p>
    <w:p w:rsidR="002658A3" w:rsidRPr="005E1756" w:rsidRDefault="002658A3" w:rsidP="0040544B">
      <w:pPr>
        <w:ind w:left="374" w:firstLine="0"/>
        <w:rPr>
          <w:sz w:val="28"/>
          <w:szCs w:val="28"/>
        </w:rPr>
      </w:pPr>
    </w:p>
    <w:p w:rsidR="00077A6C" w:rsidRPr="005E1756" w:rsidRDefault="00077A6C" w:rsidP="00077A6C">
      <w:pPr>
        <w:rPr>
          <w:b/>
          <w:bCs/>
          <w:sz w:val="28"/>
          <w:szCs w:val="28"/>
        </w:rPr>
      </w:pPr>
    </w:p>
    <w:p w:rsidR="00077A6C" w:rsidRPr="005E1756" w:rsidRDefault="00077A6C" w:rsidP="002658A3">
      <w:pPr>
        <w:pStyle w:val="ListeParagraf"/>
        <w:numPr>
          <w:ilvl w:val="0"/>
          <w:numId w:val="9"/>
        </w:numPr>
        <w:rPr>
          <w:bCs/>
          <w:sz w:val="28"/>
          <w:szCs w:val="28"/>
        </w:rPr>
      </w:pPr>
      <w:r w:rsidRPr="005E1756">
        <w:rPr>
          <w:bCs/>
          <w:sz w:val="28"/>
          <w:szCs w:val="28"/>
        </w:rPr>
        <w:t>Yunus KILIÇ Sosyal Etkinlikler Modülünün etkin bir şekilde kullanılması gerektiğini</w:t>
      </w:r>
      <w:r w:rsidR="00FF59CF" w:rsidRPr="005E1756">
        <w:rPr>
          <w:bCs/>
          <w:sz w:val="28"/>
          <w:szCs w:val="28"/>
        </w:rPr>
        <w:t>, yapılan etkinliklerin gününde zamanında sisteme girilmesi gerektiğinin önemini belirtti.</w:t>
      </w:r>
    </w:p>
    <w:p w:rsidR="00077A6C" w:rsidRPr="005E1756" w:rsidRDefault="00077A6C" w:rsidP="00077A6C">
      <w:pPr>
        <w:pStyle w:val="ListeParagraf"/>
        <w:ind w:left="786" w:firstLine="0"/>
        <w:rPr>
          <w:bCs/>
          <w:sz w:val="28"/>
          <w:szCs w:val="28"/>
        </w:rPr>
      </w:pPr>
    </w:p>
    <w:p w:rsidR="00C87948" w:rsidRPr="005E1756" w:rsidRDefault="008730A6" w:rsidP="00FF59CF">
      <w:pPr>
        <w:pStyle w:val="ListeParagraf"/>
        <w:numPr>
          <w:ilvl w:val="0"/>
          <w:numId w:val="9"/>
        </w:numPr>
        <w:rPr>
          <w:b/>
          <w:bCs/>
          <w:sz w:val="28"/>
          <w:szCs w:val="28"/>
        </w:rPr>
      </w:pPr>
      <w:r w:rsidRPr="005E1756">
        <w:rPr>
          <w:sz w:val="28"/>
          <w:szCs w:val="28"/>
        </w:rPr>
        <w:t>İlçe Zümre Başkanı</w:t>
      </w:r>
      <w:r w:rsidR="00E65260" w:rsidRPr="005E1756">
        <w:rPr>
          <w:sz w:val="28"/>
          <w:szCs w:val="28"/>
        </w:rPr>
        <w:t xml:space="preserve"> Yahya KORKMAZ</w:t>
      </w:r>
      <w:r w:rsidRPr="005E1756">
        <w:rPr>
          <w:sz w:val="28"/>
          <w:szCs w:val="28"/>
        </w:rPr>
        <w:t xml:space="preserve">  her ayın ilgili değeri ile alakalı dersin </w:t>
      </w:r>
      <w:r w:rsidR="00626EF8" w:rsidRPr="005E1756">
        <w:rPr>
          <w:sz w:val="28"/>
          <w:szCs w:val="28"/>
        </w:rPr>
        <w:t>bir kısmında</w:t>
      </w:r>
      <w:r w:rsidRPr="005E1756">
        <w:rPr>
          <w:sz w:val="28"/>
          <w:szCs w:val="28"/>
        </w:rPr>
        <w:t xml:space="preserve"> görsel, </w:t>
      </w:r>
      <w:r w:rsidR="00626EF8" w:rsidRPr="005E1756">
        <w:rPr>
          <w:sz w:val="28"/>
          <w:szCs w:val="28"/>
        </w:rPr>
        <w:t xml:space="preserve">kısa film, </w:t>
      </w:r>
      <w:r w:rsidRPr="005E1756">
        <w:rPr>
          <w:sz w:val="28"/>
          <w:szCs w:val="28"/>
        </w:rPr>
        <w:t>video</w:t>
      </w:r>
      <w:r w:rsidR="00626EF8" w:rsidRPr="005E1756">
        <w:rPr>
          <w:sz w:val="28"/>
          <w:szCs w:val="28"/>
        </w:rPr>
        <w:t>… gibi</w:t>
      </w:r>
      <w:r w:rsidRPr="005E1756">
        <w:rPr>
          <w:sz w:val="28"/>
          <w:szCs w:val="28"/>
        </w:rPr>
        <w:t xml:space="preserve"> zenginleştirilmiş içeriklerle</w:t>
      </w:r>
      <w:r w:rsidR="00626EF8" w:rsidRPr="005E1756">
        <w:rPr>
          <w:sz w:val="28"/>
          <w:szCs w:val="28"/>
        </w:rPr>
        <w:t xml:space="preserve"> değerin</w:t>
      </w:r>
      <w:r w:rsidRPr="005E1756">
        <w:rPr>
          <w:sz w:val="28"/>
          <w:szCs w:val="28"/>
        </w:rPr>
        <w:t xml:space="preserve"> </w:t>
      </w:r>
      <w:r w:rsidR="00626EF8" w:rsidRPr="005E1756">
        <w:rPr>
          <w:sz w:val="28"/>
          <w:szCs w:val="28"/>
        </w:rPr>
        <w:t>benimsetilmeye çalışılması gerektiğini söyledi.</w:t>
      </w:r>
    </w:p>
    <w:p w:rsidR="003B6531" w:rsidRPr="005E1756" w:rsidRDefault="003B6531" w:rsidP="003B6531">
      <w:pPr>
        <w:pStyle w:val="ListeParagraf"/>
        <w:rPr>
          <w:b/>
          <w:bCs/>
          <w:sz w:val="28"/>
          <w:szCs w:val="28"/>
        </w:rPr>
      </w:pPr>
    </w:p>
    <w:p w:rsidR="003B6531" w:rsidRPr="005E1756" w:rsidRDefault="003B6531" w:rsidP="00FF59CF">
      <w:pPr>
        <w:pStyle w:val="ListeParagraf"/>
        <w:numPr>
          <w:ilvl w:val="0"/>
          <w:numId w:val="9"/>
        </w:numPr>
        <w:rPr>
          <w:bCs/>
          <w:sz w:val="28"/>
          <w:szCs w:val="28"/>
        </w:rPr>
      </w:pPr>
      <w:r w:rsidRPr="005E1756">
        <w:rPr>
          <w:bCs/>
          <w:sz w:val="28"/>
          <w:szCs w:val="28"/>
        </w:rPr>
        <w:t xml:space="preserve">Nurcan DEMİRCİ </w:t>
      </w:r>
      <w:r w:rsidRPr="005E1756">
        <w:rPr>
          <w:sz w:val="28"/>
          <w:szCs w:val="28"/>
        </w:rPr>
        <w:t xml:space="preserve">Enerji Dostu Mavi Yeşil Okul Projesi’ni okullarında uygulamaya başladıklarını, bu proje ile öğrencilerde sürdürülebilir okuryazarlık ve enerji verimliliği bilincini artırmak, okul binalarında enerji tüketimini azaltmak ve çevreye katkı sunan uygulamalarla enerji verimliliğini teşvik etmeyi amaçladıklarını belirtti. Ayrıca bütün zümre arkadaşlarını da projeye dahil olma konusunda </w:t>
      </w:r>
      <w:r w:rsidR="005E1756" w:rsidRPr="005E1756">
        <w:rPr>
          <w:sz w:val="28"/>
          <w:szCs w:val="28"/>
        </w:rPr>
        <w:t>bilgilendirdi.</w:t>
      </w:r>
    </w:p>
    <w:p w:rsidR="005E1756" w:rsidRPr="005E1756" w:rsidRDefault="005E1756" w:rsidP="005E1756">
      <w:pPr>
        <w:pStyle w:val="ListeParagraf"/>
        <w:rPr>
          <w:bCs/>
          <w:sz w:val="28"/>
          <w:szCs w:val="28"/>
        </w:rPr>
      </w:pPr>
    </w:p>
    <w:p w:rsidR="005E1756" w:rsidRPr="005E1756" w:rsidRDefault="005E1756" w:rsidP="005E1756">
      <w:pPr>
        <w:pStyle w:val="ListeParagraf"/>
        <w:ind w:left="786" w:firstLine="0"/>
        <w:rPr>
          <w:bCs/>
          <w:sz w:val="28"/>
          <w:szCs w:val="28"/>
        </w:rPr>
      </w:pPr>
    </w:p>
    <w:p w:rsidR="00C700A0" w:rsidRPr="005E1756" w:rsidRDefault="00C700A0" w:rsidP="0040544B">
      <w:pPr>
        <w:ind w:left="374" w:firstLine="0"/>
        <w:rPr>
          <w:sz w:val="28"/>
          <w:szCs w:val="28"/>
        </w:rPr>
      </w:pPr>
    </w:p>
    <w:p w:rsidR="00C700A0" w:rsidRPr="005E1756" w:rsidRDefault="00C700A0" w:rsidP="00C700A0">
      <w:pPr>
        <w:pStyle w:val="ListeParagraf"/>
        <w:numPr>
          <w:ilvl w:val="0"/>
          <w:numId w:val="9"/>
        </w:numPr>
        <w:rPr>
          <w:b/>
          <w:bCs/>
          <w:sz w:val="28"/>
          <w:szCs w:val="28"/>
        </w:rPr>
      </w:pPr>
      <w:r w:rsidRPr="005E1756">
        <w:rPr>
          <w:b/>
          <w:bCs/>
          <w:sz w:val="28"/>
          <w:szCs w:val="28"/>
        </w:rPr>
        <w:t xml:space="preserve">Sosyal sorumluluk programı kapsamındaki faaliyetlerin görüşülmesi, </w:t>
      </w:r>
    </w:p>
    <w:p w:rsidR="008730A6" w:rsidRPr="005E1756" w:rsidRDefault="00FF59CF" w:rsidP="00C700A0">
      <w:pPr>
        <w:ind w:left="374" w:firstLine="334"/>
        <w:rPr>
          <w:sz w:val="28"/>
          <w:szCs w:val="28"/>
        </w:rPr>
      </w:pPr>
      <w:r w:rsidRPr="005E1756">
        <w:rPr>
          <w:sz w:val="28"/>
          <w:szCs w:val="28"/>
        </w:rPr>
        <w:t>Ulviye Ülkü ÇETİN s</w:t>
      </w:r>
      <w:r w:rsidR="004A7BC1" w:rsidRPr="005E1756">
        <w:rPr>
          <w:sz w:val="28"/>
          <w:szCs w:val="28"/>
        </w:rPr>
        <w:t>osyal sorumluluk kapsamında öğrencilerin teknoloj</w:t>
      </w:r>
      <w:r w:rsidR="008730A6" w:rsidRPr="005E1756">
        <w:rPr>
          <w:sz w:val="28"/>
          <w:szCs w:val="28"/>
        </w:rPr>
        <w:t>iyi</w:t>
      </w:r>
      <w:r w:rsidR="004A7BC1" w:rsidRPr="005E1756">
        <w:rPr>
          <w:sz w:val="28"/>
          <w:szCs w:val="28"/>
        </w:rPr>
        <w:t xml:space="preserve"> daha bilinçli kullanmaları </w:t>
      </w:r>
      <w:r w:rsidR="008730A6" w:rsidRPr="005E1756">
        <w:rPr>
          <w:sz w:val="28"/>
          <w:szCs w:val="28"/>
        </w:rPr>
        <w:t xml:space="preserve">için </w:t>
      </w:r>
      <w:r w:rsidR="004A7BC1" w:rsidRPr="005E1756">
        <w:rPr>
          <w:sz w:val="28"/>
          <w:szCs w:val="28"/>
        </w:rPr>
        <w:t xml:space="preserve">bilinçlendirilmesi gerektiği </w:t>
      </w:r>
      <w:r w:rsidR="008730A6" w:rsidRPr="005E1756">
        <w:rPr>
          <w:sz w:val="28"/>
          <w:szCs w:val="28"/>
        </w:rPr>
        <w:t>vurgulandı</w:t>
      </w:r>
      <w:r w:rsidR="004A7BC1" w:rsidRPr="005E1756">
        <w:rPr>
          <w:sz w:val="28"/>
          <w:szCs w:val="28"/>
        </w:rPr>
        <w:t xml:space="preserve">. </w:t>
      </w:r>
    </w:p>
    <w:p w:rsidR="00C700A0" w:rsidRPr="005E1756" w:rsidRDefault="00C700A0" w:rsidP="0040544B">
      <w:pPr>
        <w:ind w:left="374" w:firstLine="0"/>
        <w:rPr>
          <w:sz w:val="28"/>
          <w:szCs w:val="28"/>
        </w:rPr>
      </w:pPr>
    </w:p>
    <w:p w:rsidR="00C700A0" w:rsidRPr="005E1756" w:rsidRDefault="00C700A0" w:rsidP="00C700A0">
      <w:pPr>
        <w:pStyle w:val="ListeParagraf"/>
        <w:numPr>
          <w:ilvl w:val="0"/>
          <w:numId w:val="9"/>
        </w:numPr>
        <w:rPr>
          <w:b/>
          <w:bCs/>
          <w:sz w:val="28"/>
          <w:szCs w:val="28"/>
        </w:rPr>
      </w:pPr>
      <w:r w:rsidRPr="005E1756">
        <w:rPr>
          <w:b/>
          <w:bCs/>
          <w:sz w:val="28"/>
          <w:szCs w:val="28"/>
        </w:rPr>
        <w:t>İş sağlığı ve güvenliği hususlarının değerlendirilmesi,</w:t>
      </w:r>
    </w:p>
    <w:p w:rsidR="009A7F30" w:rsidRPr="005E1756" w:rsidRDefault="00D61CA5" w:rsidP="00981CB5">
      <w:pPr>
        <w:ind w:left="374" w:firstLine="334"/>
        <w:rPr>
          <w:bCs/>
          <w:sz w:val="28"/>
          <w:szCs w:val="28"/>
        </w:rPr>
      </w:pPr>
      <w:r w:rsidRPr="005E1756">
        <w:rPr>
          <w:sz w:val="28"/>
          <w:szCs w:val="28"/>
        </w:rPr>
        <w:t xml:space="preserve">Sınıf </w:t>
      </w:r>
      <w:r w:rsidR="008730A6" w:rsidRPr="005E1756">
        <w:rPr>
          <w:sz w:val="28"/>
          <w:szCs w:val="28"/>
        </w:rPr>
        <w:t>Öğretmeni</w:t>
      </w:r>
      <w:r w:rsidR="00FF59CF" w:rsidRPr="005E1756">
        <w:rPr>
          <w:sz w:val="28"/>
          <w:szCs w:val="28"/>
        </w:rPr>
        <w:t xml:space="preserve"> </w:t>
      </w:r>
      <w:r w:rsidR="005E1088" w:rsidRPr="005E1756">
        <w:rPr>
          <w:sz w:val="28"/>
          <w:szCs w:val="28"/>
        </w:rPr>
        <w:t xml:space="preserve">Gökhan AKTAŞ </w:t>
      </w:r>
      <w:r w:rsidR="008730A6" w:rsidRPr="005E1756">
        <w:rPr>
          <w:sz w:val="28"/>
          <w:szCs w:val="28"/>
        </w:rPr>
        <w:t>okulda ve derste iş sağlığı ve güvenliği için; MEB tarafından hazırlanan “ISG Okul Rehberi”nin kullanılmasına, sorumluluğun sadece okul yönetiminde değil tüm öğretmenlerde olduğunun unutulmamasına, okul ortamındaki önlenebilir ve öngörülebilir bütün risklerin tespit edilip önlemlerin alınması için “iş sağlığı ve güvenliği (İSG)” amaçlı okul yönetiminde hazırlanan plana uyulmasına karar verilmiştir.</w:t>
      </w:r>
      <w:r w:rsidR="009B33C2" w:rsidRPr="005E1756">
        <w:rPr>
          <w:sz w:val="28"/>
          <w:szCs w:val="28"/>
        </w:rPr>
        <w:t xml:space="preserve"> </w:t>
      </w:r>
      <w:r w:rsidR="009A7F30" w:rsidRPr="005E1756">
        <w:rPr>
          <w:sz w:val="28"/>
          <w:szCs w:val="28"/>
        </w:rPr>
        <w:t xml:space="preserve"> </w:t>
      </w:r>
      <w:r w:rsidR="009A7F30" w:rsidRPr="005E1756">
        <w:rPr>
          <w:rFonts w:eastAsia="Calibri"/>
          <w:sz w:val="28"/>
          <w:szCs w:val="28"/>
        </w:rPr>
        <w:t xml:space="preserve">Sınıflarda bulunan dolap, çerçeve ve levhaların duvara sabitlenmesi, sınıf kapı kollarının güvenli olanları ile değiştirilmesi, üst katta bulunan sınıflara pencere kilit sisteminin takılması, merdivenlerden iniş ve çıkışlarda </w:t>
      </w:r>
      <w:r w:rsidR="009A7F30" w:rsidRPr="005E1756">
        <w:rPr>
          <w:rFonts w:eastAsia="Calibri"/>
          <w:sz w:val="28"/>
          <w:szCs w:val="28"/>
        </w:rPr>
        <w:lastRenderedPageBreak/>
        <w:t>öğrencilerin takip edilmesi, öğrencilerin bu konuda bilinçlendirilmesi</w:t>
      </w:r>
      <w:r w:rsidR="009A7F30" w:rsidRPr="005E1756">
        <w:rPr>
          <w:b/>
          <w:sz w:val="28"/>
          <w:szCs w:val="28"/>
        </w:rPr>
        <w:t xml:space="preserve"> </w:t>
      </w:r>
      <w:r w:rsidR="009A7F30" w:rsidRPr="005E1756">
        <w:rPr>
          <w:bCs/>
          <w:sz w:val="28"/>
          <w:szCs w:val="28"/>
        </w:rPr>
        <w:t>gibi önlemlerin alınması gerektiği vurgulandı.</w:t>
      </w:r>
    </w:p>
    <w:p w:rsidR="00C87948" w:rsidRPr="005E1756" w:rsidRDefault="00C87948" w:rsidP="0040544B">
      <w:pPr>
        <w:ind w:left="374" w:firstLine="0"/>
        <w:rPr>
          <w:sz w:val="28"/>
          <w:szCs w:val="28"/>
        </w:rPr>
      </w:pPr>
    </w:p>
    <w:p w:rsidR="00C700A0" w:rsidRPr="005E1756" w:rsidRDefault="00C700A0" w:rsidP="00C700A0">
      <w:pPr>
        <w:pStyle w:val="ListeParagraf"/>
        <w:numPr>
          <w:ilvl w:val="0"/>
          <w:numId w:val="9"/>
        </w:numPr>
        <w:rPr>
          <w:b/>
          <w:bCs/>
          <w:sz w:val="28"/>
          <w:szCs w:val="28"/>
        </w:rPr>
      </w:pPr>
      <w:r w:rsidRPr="005E1756">
        <w:rPr>
          <w:b/>
          <w:bCs/>
          <w:sz w:val="28"/>
          <w:szCs w:val="28"/>
        </w:rPr>
        <w:t>Öğretmenlerin mesleki gelişimine katkı sunacak çalışmalar,</w:t>
      </w:r>
    </w:p>
    <w:p w:rsidR="00C87948" w:rsidRPr="005E1756" w:rsidRDefault="005E1088" w:rsidP="00C700A0">
      <w:pPr>
        <w:ind w:left="374" w:firstLine="334"/>
        <w:rPr>
          <w:sz w:val="28"/>
          <w:szCs w:val="28"/>
        </w:rPr>
      </w:pPr>
      <w:r w:rsidRPr="005E1756">
        <w:rPr>
          <w:sz w:val="28"/>
          <w:szCs w:val="28"/>
        </w:rPr>
        <w:t>Öğretmenler</w:t>
      </w:r>
      <w:r w:rsidR="008730A6" w:rsidRPr="005E1756">
        <w:rPr>
          <w:sz w:val="28"/>
          <w:szCs w:val="28"/>
        </w:rPr>
        <w:t xml:space="preserve"> için online kursların, EBA ve ÖBA’ daki çalışmaların geliştirici olabileceği ve bu konuda bütün öğretmenlerin mümkün oldukça çalışmalara katılmaları gerektiği vurgulandı.</w:t>
      </w:r>
    </w:p>
    <w:p w:rsidR="00C700A0" w:rsidRPr="005E1756" w:rsidRDefault="00C700A0" w:rsidP="0040544B">
      <w:pPr>
        <w:ind w:left="374" w:firstLine="0"/>
        <w:rPr>
          <w:sz w:val="28"/>
          <w:szCs w:val="28"/>
        </w:rPr>
      </w:pPr>
    </w:p>
    <w:p w:rsidR="00C700A0" w:rsidRPr="005E1756" w:rsidRDefault="00C700A0" w:rsidP="000873B2">
      <w:pPr>
        <w:pStyle w:val="ListeParagraf"/>
        <w:numPr>
          <w:ilvl w:val="0"/>
          <w:numId w:val="9"/>
        </w:numPr>
        <w:rPr>
          <w:b/>
          <w:bCs/>
          <w:sz w:val="28"/>
          <w:szCs w:val="28"/>
        </w:rPr>
      </w:pPr>
      <w:r w:rsidRPr="005E1756">
        <w:rPr>
          <w:b/>
          <w:bCs/>
          <w:sz w:val="28"/>
          <w:szCs w:val="28"/>
        </w:rPr>
        <w:t>Kapanış.</w:t>
      </w:r>
    </w:p>
    <w:p w:rsidR="008730A6" w:rsidRPr="005E1756" w:rsidRDefault="008730A6" w:rsidP="00C700A0">
      <w:pPr>
        <w:ind w:left="374" w:firstLine="334"/>
        <w:rPr>
          <w:sz w:val="28"/>
          <w:szCs w:val="28"/>
        </w:rPr>
      </w:pPr>
      <w:r w:rsidRPr="005E1756">
        <w:rPr>
          <w:sz w:val="28"/>
          <w:szCs w:val="28"/>
        </w:rPr>
        <w:t>Zümre başkanı</w:t>
      </w:r>
      <w:r w:rsidR="00FF59CF" w:rsidRPr="005E1756">
        <w:rPr>
          <w:sz w:val="28"/>
          <w:szCs w:val="28"/>
        </w:rPr>
        <w:t xml:space="preserve"> </w:t>
      </w:r>
      <w:r w:rsidR="005E1088" w:rsidRPr="005E1756">
        <w:rPr>
          <w:sz w:val="28"/>
          <w:szCs w:val="28"/>
        </w:rPr>
        <w:t>Yahya KORKMAZ</w:t>
      </w:r>
      <w:r w:rsidRPr="005E1756">
        <w:rPr>
          <w:sz w:val="28"/>
          <w:szCs w:val="28"/>
        </w:rPr>
        <w:t xml:space="preserve"> </w:t>
      </w:r>
      <w:r w:rsidR="005E1088" w:rsidRPr="005E1756">
        <w:rPr>
          <w:sz w:val="28"/>
          <w:szCs w:val="28"/>
        </w:rPr>
        <w:t>2025-2026</w:t>
      </w:r>
      <w:r w:rsidRPr="005E1756">
        <w:rPr>
          <w:sz w:val="28"/>
          <w:szCs w:val="28"/>
        </w:rPr>
        <w:t xml:space="preserve"> Eğitim-Öğretim yılı hepimiz için hayırlı olsun dedi. Alınan kararlara uyulmasına karar verilerek toplantı sona erdi ve öğretmenlerce imza altına alındı.</w:t>
      </w:r>
    </w:p>
    <w:p w:rsidR="005E1088" w:rsidRPr="005E1756" w:rsidRDefault="005E1088" w:rsidP="00C700A0">
      <w:pPr>
        <w:ind w:left="374" w:firstLine="334"/>
        <w:rPr>
          <w:sz w:val="28"/>
          <w:szCs w:val="28"/>
        </w:rPr>
      </w:pPr>
    </w:p>
    <w:p w:rsidR="005E1088" w:rsidRPr="005E1756" w:rsidRDefault="005E1088" w:rsidP="00C700A0">
      <w:pPr>
        <w:ind w:left="374" w:firstLine="334"/>
        <w:rPr>
          <w:sz w:val="28"/>
          <w:szCs w:val="28"/>
        </w:rPr>
      </w:pPr>
    </w:p>
    <w:p w:rsidR="005E1088" w:rsidRPr="005E1756" w:rsidRDefault="005E1088" w:rsidP="00C700A0">
      <w:pPr>
        <w:ind w:left="374" w:firstLine="334"/>
        <w:rPr>
          <w:sz w:val="28"/>
          <w:szCs w:val="28"/>
        </w:rPr>
      </w:pPr>
    </w:p>
    <w:p w:rsidR="00C700A0" w:rsidRPr="005E1756" w:rsidRDefault="004A7BC1" w:rsidP="00C700A0">
      <w:pPr>
        <w:ind w:left="374" w:firstLine="0"/>
        <w:jc w:val="center"/>
        <w:rPr>
          <w:b/>
          <w:bCs/>
          <w:sz w:val="28"/>
          <w:szCs w:val="28"/>
        </w:rPr>
      </w:pPr>
      <w:r w:rsidRPr="005E1756">
        <w:rPr>
          <w:sz w:val="28"/>
          <w:szCs w:val="28"/>
        </w:rPr>
        <w:br w:type="page"/>
      </w:r>
      <w:r w:rsidR="005E1088" w:rsidRPr="005E1756">
        <w:rPr>
          <w:b/>
          <w:bCs/>
          <w:sz w:val="28"/>
          <w:szCs w:val="28"/>
        </w:rPr>
        <w:lastRenderedPageBreak/>
        <w:t>YAKUTİYE</w:t>
      </w:r>
      <w:r w:rsidR="00C700A0" w:rsidRPr="005E1756">
        <w:rPr>
          <w:b/>
          <w:bCs/>
          <w:sz w:val="28"/>
          <w:szCs w:val="28"/>
        </w:rPr>
        <w:t xml:space="preserve"> İLÇE MİLLİ EĞİTİM MÜDÜRLÜĞÜ</w:t>
      </w:r>
    </w:p>
    <w:p w:rsidR="00C700A0" w:rsidRPr="005E1756" w:rsidRDefault="005E1088" w:rsidP="00D61CA5">
      <w:pPr>
        <w:ind w:left="374" w:firstLine="0"/>
        <w:jc w:val="center"/>
        <w:rPr>
          <w:b/>
          <w:bCs/>
          <w:sz w:val="28"/>
          <w:szCs w:val="28"/>
        </w:rPr>
      </w:pPr>
      <w:r w:rsidRPr="005E1756">
        <w:rPr>
          <w:b/>
          <w:bCs/>
          <w:sz w:val="28"/>
          <w:szCs w:val="28"/>
        </w:rPr>
        <w:t>2025-2026</w:t>
      </w:r>
      <w:r w:rsidR="00C700A0" w:rsidRPr="005E1756">
        <w:rPr>
          <w:b/>
          <w:bCs/>
          <w:sz w:val="28"/>
          <w:szCs w:val="28"/>
        </w:rPr>
        <w:t xml:space="preserve"> EĞİTİM- ÖĞRETİM YILI </w:t>
      </w:r>
      <w:r w:rsidR="00D61CA5" w:rsidRPr="005E1756">
        <w:rPr>
          <w:b/>
          <w:bCs/>
          <w:sz w:val="28"/>
          <w:szCs w:val="28"/>
        </w:rPr>
        <w:t xml:space="preserve">2. SINIFLAR </w:t>
      </w:r>
      <w:r w:rsidR="00C700A0" w:rsidRPr="005E1756">
        <w:rPr>
          <w:b/>
          <w:bCs/>
          <w:sz w:val="28"/>
          <w:szCs w:val="28"/>
        </w:rPr>
        <w:t>1. DÖNEM</w:t>
      </w:r>
    </w:p>
    <w:p w:rsidR="00C700A0" w:rsidRPr="005E1756" w:rsidRDefault="00C700A0" w:rsidP="00C700A0">
      <w:pPr>
        <w:ind w:left="374" w:firstLine="0"/>
        <w:jc w:val="center"/>
        <w:rPr>
          <w:b/>
          <w:bCs/>
          <w:sz w:val="28"/>
          <w:szCs w:val="28"/>
        </w:rPr>
      </w:pPr>
      <w:r w:rsidRPr="005E1756">
        <w:rPr>
          <w:b/>
          <w:bCs/>
          <w:sz w:val="28"/>
          <w:szCs w:val="28"/>
        </w:rPr>
        <w:t>İLÇE ZÜMRE TOPLANTI TUTANAĞI</w:t>
      </w:r>
    </w:p>
    <w:p w:rsidR="00C87948" w:rsidRPr="005E1756" w:rsidRDefault="00C87948" w:rsidP="0040544B">
      <w:pPr>
        <w:ind w:left="374" w:firstLine="0"/>
        <w:rPr>
          <w:sz w:val="28"/>
          <w:szCs w:val="28"/>
        </w:rPr>
      </w:pPr>
    </w:p>
    <w:p w:rsidR="00C700A0" w:rsidRPr="005E1756" w:rsidRDefault="00C700A0" w:rsidP="0040544B">
      <w:pPr>
        <w:ind w:left="374" w:firstLine="0"/>
        <w:rPr>
          <w:sz w:val="28"/>
          <w:szCs w:val="28"/>
        </w:rPr>
      </w:pPr>
    </w:p>
    <w:p w:rsidR="00C87948" w:rsidRPr="005E1756" w:rsidRDefault="00C700A0" w:rsidP="00C700A0">
      <w:pPr>
        <w:ind w:left="374" w:firstLine="0"/>
        <w:jc w:val="center"/>
        <w:rPr>
          <w:b/>
          <w:bCs/>
          <w:sz w:val="28"/>
          <w:szCs w:val="28"/>
        </w:rPr>
      </w:pPr>
      <w:r w:rsidRPr="005E1756">
        <w:rPr>
          <w:b/>
          <w:bCs/>
          <w:sz w:val="28"/>
          <w:szCs w:val="28"/>
        </w:rPr>
        <w:t>ALINAN KARARLAR</w:t>
      </w:r>
    </w:p>
    <w:p w:rsidR="00C700A0" w:rsidRPr="005E1756" w:rsidRDefault="00C700A0" w:rsidP="00C700A0">
      <w:pPr>
        <w:ind w:left="374" w:firstLine="0"/>
        <w:jc w:val="center"/>
        <w:rPr>
          <w:b/>
          <w:bCs/>
          <w:sz w:val="28"/>
          <w:szCs w:val="28"/>
        </w:rPr>
      </w:pPr>
    </w:p>
    <w:p w:rsidR="00C87948" w:rsidRPr="005E1756" w:rsidRDefault="00956EE3" w:rsidP="00C700A0">
      <w:pPr>
        <w:pStyle w:val="ListeParagraf"/>
        <w:numPr>
          <w:ilvl w:val="0"/>
          <w:numId w:val="10"/>
        </w:numPr>
        <w:rPr>
          <w:sz w:val="28"/>
          <w:szCs w:val="28"/>
        </w:rPr>
      </w:pPr>
      <w:r w:rsidRPr="005E1756">
        <w:rPr>
          <w:sz w:val="28"/>
          <w:szCs w:val="28"/>
        </w:rPr>
        <w:t>2025-2026 Eğitim Öğretim yılı için 2. Sınıflar Yakutiye ilçe zümre başkanlığına Erzurumlu Emrah İlkokulu’ndan Yahya KORKMAZ, başkan yardımcılığına Güzelova İlkokulu’ndan Coşkun NECİP, yazmanlığa Dumlu İlkokulu’ndan Yunus KILIÇ seçildi.</w:t>
      </w:r>
    </w:p>
    <w:p w:rsidR="00894012" w:rsidRPr="005E1756" w:rsidRDefault="00894012" w:rsidP="00C700A0">
      <w:pPr>
        <w:pStyle w:val="ListeParagraf"/>
        <w:numPr>
          <w:ilvl w:val="0"/>
          <w:numId w:val="10"/>
        </w:numPr>
        <w:rPr>
          <w:sz w:val="28"/>
          <w:szCs w:val="28"/>
        </w:rPr>
      </w:pPr>
      <w:r w:rsidRPr="005E1756">
        <w:rPr>
          <w:sz w:val="28"/>
          <w:szCs w:val="28"/>
        </w:rPr>
        <w:t>2024-2025 Eğitim ve Öğretim Yılı Türkiye Yüzyılı Maarif Modeli’ne İlişkin İş ve İşlemler Konulu Genelge (2024/54) ile 2025-2026 Eğitim Öğretim Yılına İlişkin İş ve İşlemler Konulu Genelge (2025/63) maddelerine uygun hareket edilmesine,</w:t>
      </w:r>
    </w:p>
    <w:p w:rsidR="00894012" w:rsidRPr="005E1756" w:rsidRDefault="00894012" w:rsidP="00C700A0">
      <w:pPr>
        <w:pStyle w:val="ListeParagraf"/>
        <w:numPr>
          <w:ilvl w:val="0"/>
          <w:numId w:val="10"/>
        </w:numPr>
        <w:rPr>
          <w:sz w:val="28"/>
          <w:szCs w:val="28"/>
        </w:rPr>
      </w:pPr>
      <w:r w:rsidRPr="005E1756">
        <w:rPr>
          <w:sz w:val="28"/>
          <w:szCs w:val="28"/>
        </w:rPr>
        <w:t>İlçe zümre başkanları arasında gerektiği zaman bir sosyal medya paylaşım gurubunun kurulmasına,</w:t>
      </w:r>
    </w:p>
    <w:p w:rsidR="00C87948" w:rsidRPr="005E1756" w:rsidRDefault="004A7BC1" w:rsidP="00894012">
      <w:pPr>
        <w:pStyle w:val="ListeParagraf"/>
        <w:numPr>
          <w:ilvl w:val="0"/>
          <w:numId w:val="10"/>
        </w:numPr>
        <w:rPr>
          <w:sz w:val="28"/>
          <w:szCs w:val="28"/>
        </w:rPr>
      </w:pPr>
      <w:r w:rsidRPr="005E1756">
        <w:rPr>
          <w:sz w:val="28"/>
          <w:szCs w:val="28"/>
        </w:rPr>
        <w:t>Öğrenci başarısını artırma yolunda öğrencinin daha fazla sorumluluk alması ve ürün ortaya koymaya çalışılmasına,</w:t>
      </w:r>
      <w:r w:rsidR="00894012" w:rsidRPr="005E1756">
        <w:rPr>
          <w:sz w:val="28"/>
          <w:szCs w:val="28"/>
        </w:rPr>
        <w:t xml:space="preserve"> farklı alan öğretmenleri ile işbirliği içerisinde bulunarak öğrencinin komple gelişiminin takip edilmesine,</w:t>
      </w:r>
    </w:p>
    <w:p w:rsidR="00626EF8" w:rsidRPr="005E1756" w:rsidRDefault="00626EF8" w:rsidP="00C700A0">
      <w:pPr>
        <w:pStyle w:val="ListeParagraf"/>
        <w:numPr>
          <w:ilvl w:val="0"/>
          <w:numId w:val="10"/>
        </w:numPr>
        <w:rPr>
          <w:sz w:val="28"/>
          <w:szCs w:val="28"/>
        </w:rPr>
      </w:pPr>
      <w:r w:rsidRPr="005E1756">
        <w:rPr>
          <w:sz w:val="28"/>
          <w:szCs w:val="28"/>
        </w:rPr>
        <w:t xml:space="preserve">Ders bazında teorik ve pratik başarıyı arttırmak için gerek diğer zümrelerle, gerek rehberlik servisiyle ve gerek veli- öğretmen iş birliği </w:t>
      </w:r>
      <w:r w:rsidR="00894012" w:rsidRPr="005E1756">
        <w:rPr>
          <w:sz w:val="28"/>
          <w:szCs w:val="28"/>
        </w:rPr>
        <w:t>içinde olunması gerektiği,</w:t>
      </w:r>
    </w:p>
    <w:p w:rsidR="00894012" w:rsidRPr="005E1756" w:rsidRDefault="00894012" w:rsidP="00C700A0">
      <w:pPr>
        <w:pStyle w:val="ListeParagraf"/>
        <w:numPr>
          <w:ilvl w:val="0"/>
          <w:numId w:val="10"/>
        </w:numPr>
        <w:rPr>
          <w:sz w:val="28"/>
          <w:szCs w:val="28"/>
        </w:rPr>
      </w:pPr>
      <w:r w:rsidRPr="005E1756">
        <w:rPr>
          <w:sz w:val="28"/>
          <w:szCs w:val="28"/>
        </w:rPr>
        <w:t>Sene başından sene sonuna kadar Sosyal Etkinlikler Modülünün aktif ve düzenli bir şekilde kullanılmasına,</w:t>
      </w:r>
    </w:p>
    <w:p w:rsidR="00626EF8" w:rsidRPr="005E1756" w:rsidRDefault="00626EF8" w:rsidP="00C700A0">
      <w:pPr>
        <w:pStyle w:val="ListeParagraf"/>
        <w:numPr>
          <w:ilvl w:val="0"/>
          <w:numId w:val="10"/>
        </w:numPr>
        <w:rPr>
          <w:sz w:val="28"/>
          <w:szCs w:val="28"/>
        </w:rPr>
      </w:pPr>
      <w:r w:rsidRPr="005E1756">
        <w:rPr>
          <w:sz w:val="28"/>
          <w:szCs w:val="28"/>
        </w:rPr>
        <w:t>Okulda ve derste iş sağlığı ve güvenliği için; MEB tarafından hazırlanan “ISG Okul Rehberi”nin kullanılmasına, sorumluluğun sadece okul yönetiminde değil tüm öğretmenlerde olduğunun unutulmamasına, okul ortamındaki önlenebilir ve öngörülebilir bütün risklerin tespit edilip önlemlerin alınmasına</w:t>
      </w:r>
    </w:p>
    <w:p w:rsidR="00C87948" w:rsidRPr="005E1756" w:rsidRDefault="004A7BC1" w:rsidP="00C700A0">
      <w:pPr>
        <w:pStyle w:val="ListeParagraf"/>
        <w:numPr>
          <w:ilvl w:val="0"/>
          <w:numId w:val="10"/>
        </w:numPr>
        <w:rPr>
          <w:sz w:val="28"/>
          <w:szCs w:val="28"/>
        </w:rPr>
      </w:pPr>
      <w:r w:rsidRPr="005E1756">
        <w:rPr>
          <w:sz w:val="28"/>
          <w:szCs w:val="28"/>
        </w:rPr>
        <w:t xml:space="preserve">Her ayın ilgili değeri ile alakalı dersin </w:t>
      </w:r>
      <w:r w:rsidR="00626EF8" w:rsidRPr="005E1756">
        <w:rPr>
          <w:sz w:val="28"/>
          <w:szCs w:val="28"/>
        </w:rPr>
        <w:t>bir kısmında</w:t>
      </w:r>
      <w:r w:rsidRPr="005E1756">
        <w:rPr>
          <w:sz w:val="28"/>
          <w:szCs w:val="28"/>
        </w:rPr>
        <w:t xml:space="preserve"> görsel, video vb. zenginleştirilmiş içeriklerle gösterilmesine</w:t>
      </w:r>
    </w:p>
    <w:p w:rsidR="00C87948" w:rsidRPr="005E1756" w:rsidRDefault="004A7BC1" w:rsidP="00C700A0">
      <w:pPr>
        <w:pStyle w:val="ListeParagraf"/>
        <w:numPr>
          <w:ilvl w:val="0"/>
          <w:numId w:val="10"/>
        </w:numPr>
        <w:rPr>
          <w:sz w:val="28"/>
          <w:szCs w:val="28"/>
        </w:rPr>
      </w:pPr>
      <w:r w:rsidRPr="005E1756">
        <w:rPr>
          <w:sz w:val="28"/>
          <w:szCs w:val="28"/>
        </w:rPr>
        <w:t>Sosyal sorumluluk kapsamında öğrencilerin teknoloji</w:t>
      </w:r>
      <w:r w:rsidR="00626EF8" w:rsidRPr="005E1756">
        <w:rPr>
          <w:sz w:val="28"/>
          <w:szCs w:val="28"/>
        </w:rPr>
        <w:t>yi</w:t>
      </w:r>
      <w:r w:rsidRPr="005E1756">
        <w:rPr>
          <w:sz w:val="28"/>
          <w:szCs w:val="28"/>
        </w:rPr>
        <w:t xml:space="preserve"> daha bilinçli kullanmaları </w:t>
      </w:r>
      <w:r w:rsidR="00626EF8" w:rsidRPr="005E1756">
        <w:rPr>
          <w:sz w:val="28"/>
          <w:szCs w:val="28"/>
        </w:rPr>
        <w:t>için</w:t>
      </w:r>
      <w:r w:rsidRPr="005E1756">
        <w:rPr>
          <w:sz w:val="28"/>
          <w:szCs w:val="28"/>
        </w:rPr>
        <w:t xml:space="preserve"> bilinçlendirilmesi gerektiğine</w:t>
      </w:r>
    </w:p>
    <w:p w:rsidR="00C87948" w:rsidRPr="005E1756" w:rsidRDefault="004A7BC1" w:rsidP="00C700A0">
      <w:pPr>
        <w:pStyle w:val="ListeParagraf"/>
        <w:numPr>
          <w:ilvl w:val="0"/>
          <w:numId w:val="10"/>
        </w:numPr>
        <w:rPr>
          <w:sz w:val="28"/>
          <w:szCs w:val="28"/>
        </w:rPr>
      </w:pPr>
      <w:r w:rsidRPr="005E1756">
        <w:rPr>
          <w:sz w:val="28"/>
          <w:szCs w:val="28"/>
        </w:rPr>
        <w:t>EBA gibi platformlarda öğretmenlerin mesleki gelişimlerine katkı sunacak çalışmalar</w:t>
      </w:r>
      <w:r w:rsidR="00626EF8" w:rsidRPr="005E1756">
        <w:rPr>
          <w:sz w:val="28"/>
          <w:szCs w:val="28"/>
        </w:rPr>
        <w:t>a katılmaya karar verildi.</w:t>
      </w:r>
    </w:p>
    <w:p w:rsidR="00C87948" w:rsidRPr="005E1756" w:rsidRDefault="00C87948" w:rsidP="0040544B">
      <w:pPr>
        <w:ind w:left="374" w:firstLine="0"/>
        <w:rPr>
          <w:sz w:val="28"/>
          <w:szCs w:val="28"/>
        </w:rPr>
      </w:pPr>
    </w:p>
    <w:sectPr w:rsidR="00C87948" w:rsidRPr="005E1756" w:rsidSect="003D6C7F">
      <w:footerReference w:type="even" r:id="rId8"/>
      <w:footerReference w:type="default" r:id="rId9"/>
      <w:footerReference w:type="first" r:id="rId10"/>
      <w:pgSz w:w="11904" w:h="16834"/>
      <w:pgMar w:top="989"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194B" w:rsidRDefault="0067194B">
      <w:pPr>
        <w:spacing w:after="0" w:line="240" w:lineRule="auto"/>
      </w:pPr>
      <w:r>
        <w:separator/>
      </w:r>
    </w:p>
  </w:endnote>
  <w:endnote w:type="continuationSeparator" w:id="0">
    <w:p w:rsidR="0067194B" w:rsidRDefault="006719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ptos">
    <w:altName w:val="Arial"/>
    <w:charset w:val="00"/>
    <w:family w:val="swiss"/>
    <w:pitch w:val="variable"/>
    <w:sig w:usb0="00000001" w:usb1="00000003" w:usb2="00000000" w:usb3="00000000" w:csb0="0000019F" w:csb1="00000000"/>
  </w:font>
  <w:font w:name="Tahoma">
    <w:panose1 w:val="020B0604030504040204"/>
    <w:charset w:val="A2"/>
    <w:family w:val="swiss"/>
    <w:pitch w:val="variable"/>
    <w:sig w:usb0="E1002EFF" w:usb1="C000605B" w:usb2="00000029" w:usb3="00000000" w:csb0="000101F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ayfaNumaras"/>
      </w:rPr>
      <w:id w:val="1556586660"/>
      <w:docPartObj>
        <w:docPartGallery w:val="Page Numbers (Bottom of Page)"/>
        <w:docPartUnique/>
      </w:docPartObj>
    </w:sdtPr>
    <w:sdtEndPr>
      <w:rPr>
        <w:rStyle w:val="SayfaNumaras"/>
      </w:rPr>
    </w:sdtEndPr>
    <w:sdtContent>
      <w:p w:rsidR="00D7225A" w:rsidRDefault="00947F9D" w:rsidP="0086021A">
        <w:pPr>
          <w:pStyle w:val="AltBilgi"/>
          <w:framePr w:wrap="none" w:vAnchor="text" w:hAnchor="margin" w:xAlign="center" w:y="1"/>
          <w:rPr>
            <w:rStyle w:val="SayfaNumaras"/>
          </w:rPr>
        </w:pPr>
        <w:r>
          <w:rPr>
            <w:rStyle w:val="SayfaNumaras"/>
          </w:rPr>
          <w:fldChar w:fldCharType="begin"/>
        </w:r>
        <w:r w:rsidR="00D7225A">
          <w:rPr>
            <w:rStyle w:val="SayfaNumaras"/>
          </w:rPr>
          <w:instrText xml:space="preserve"> PAGE </w:instrText>
        </w:r>
        <w:r>
          <w:rPr>
            <w:rStyle w:val="SayfaNumaras"/>
          </w:rPr>
          <w:fldChar w:fldCharType="separate"/>
        </w:r>
        <w:r w:rsidR="00D7225A">
          <w:rPr>
            <w:rStyle w:val="SayfaNumaras"/>
            <w:noProof/>
          </w:rPr>
          <w:t>2</w:t>
        </w:r>
        <w:r>
          <w:rPr>
            <w:rStyle w:val="SayfaNumaras"/>
          </w:rPr>
          <w:fldChar w:fldCharType="end"/>
        </w:r>
      </w:p>
    </w:sdtContent>
  </w:sdt>
  <w:p w:rsidR="00C87948" w:rsidRDefault="00C87948">
    <w:pPr>
      <w:spacing w:after="160" w:line="259" w:lineRule="auto"/>
      <w:ind w:left="0" w:firstLine="0"/>
      <w:jc w:val="lef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ayfaNumaras"/>
      </w:rPr>
      <w:id w:val="-573042158"/>
      <w:docPartObj>
        <w:docPartGallery w:val="Page Numbers (Bottom of Page)"/>
        <w:docPartUnique/>
      </w:docPartObj>
    </w:sdtPr>
    <w:sdtEndPr>
      <w:rPr>
        <w:rStyle w:val="SayfaNumaras"/>
      </w:rPr>
    </w:sdtEndPr>
    <w:sdtContent>
      <w:p w:rsidR="00D7225A" w:rsidRDefault="00947F9D" w:rsidP="0086021A">
        <w:pPr>
          <w:pStyle w:val="AltBilgi"/>
          <w:framePr w:wrap="none" w:vAnchor="text" w:hAnchor="margin" w:xAlign="center" w:y="1"/>
          <w:rPr>
            <w:rStyle w:val="SayfaNumaras"/>
          </w:rPr>
        </w:pPr>
        <w:r>
          <w:rPr>
            <w:rStyle w:val="SayfaNumaras"/>
          </w:rPr>
          <w:fldChar w:fldCharType="begin"/>
        </w:r>
        <w:r w:rsidR="00D7225A">
          <w:rPr>
            <w:rStyle w:val="SayfaNumaras"/>
          </w:rPr>
          <w:instrText xml:space="preserve"> PAGE </w:instrText>
        </w:r>
        <w:r>
          <w:rPr>
            <w:rStyle w:val="SayfaNumaras"/>
          </w:rPr>
          <w:fldChar w:fldCharType="separate"/>
        </w:r>
        <w:r w:rsidR="00A90505">
          <w:rPr>
            <w:rStyle w:val="SayfaNumaras"/>
            <w:noProof/>
          </w:rPr>
          <w:t>2</w:t>
        </w:r>
        <w:r>
          <w:rPr>
            <w:rStyle w:val="SayfaNumaras"/>
          </w:rPr>
          <w:fldChar w:fldCharType="end"/>
        </w:r>
      </w:p>
    </w:sdtContent>
  </w:sdt>
  <w:p w:rsidR="00C87948" w:rsidRDefault="00C87948">
    <w:pPr>
      <w:spacing w:after="160" w:line="259" w:lineRule="auto"/>
      <w:ind w:left="0" w:firstLine="0"/>
      <w:jc w:val="lef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7948" w:rsidRDefault="00C87948">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194B" w:rsidRDefault="0067194B">
      <w:pPr>
        <w:spacing w:after="0" w:line="240" w:lineRule="auto"/>
      </w:pPr>
      <w:r>
        <w:separator/>
      </w:r>
    </w:p>
  </w:footnote>
  <w:footnote w:type="continuationSeparator" w:id="0">
    <w:p w:rsidR="0067194B" w:rsidRDefault="006719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F930C5"/>
    <w:multiLevelType w:val="hybridMultilevel"/>
    <w:tmpl w:val="EA30D8F0"/>
    <w:lvl w:ilvl="0" w:tplc="EB4EBDF0">
      <w:start w:val="1"/>
      <w:numFmt w:val="decimal"/>
      <w:lvlText w:val="%1."/>
      <w:lvlJc w:val="left"/>
      <w:pPr>
        <w:ind w:left="786" w:hanging="360"/>
      </w:pPr>
      <w:rPr>
        <w:rFonts w:hint="default"/>
        <w:b/>
      </w:rPr>
    </w:lvl>
    <w:lvl w:ilvl="1" w:tplc="04090019">
      <w:start w:val="1"/>
      <w:numFmt w:val="lowerLetter"/>
      <w:lvlText w:val="%2."/>
      <w:lvlJc w:val="left"/>
      <w:pPr>
        <w:ind w:left="1454" w:hanging="360"/>
      </w:pPr>
    </w:lvl>
    <w:lvl w:ilvl="2" w:tplc="0409001B">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1" w15:restartNumberingAfterBreak="0">
    <w:nsid w:val="22705FB9"/>
    <w:multiLevelType w:val="hybridMultilevel"/>
    <w:tmpl w:val="22D49554"/>
    <w:lvl w:ilvl="0" w:tplc="47C47D68">
      <w:start w:val="2"/>
      <w:numFmt w:val="decimal"/>
      <w:lvlText w:val="%1."/>
      <w:lvlJc w:val="left"/>
      <w:pPr>
        <w:ind w:left="7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7369FEC">
      <w:start w:val="1"/>
      <w:numFmt w:val="lowerLetter"/>
      <w:lvlText w:val="%2"/>
      <w:lvlJc w:val="left"/>
      <w:pPr>
        <w:ind w:left="14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160F036">
      <w:start w:val="1"/>
      <w:numFmt w:val="lowerRoman"/>
      <w:lvlText w:val="%3"/>
      <w:lvlJc w:val="left"/>
      <w:pPr>
        <w:ind w:left="21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C86BF06">
      <w:start w:val="1"/>
      <w:numFmt w:val="decimal"/>
      <w:lvlText w:val="%4"/>
      <w:lvlJc w:val="left"/>
      <w:pPr>
        <w:ind w:left="29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D2ED5E2">
      <w:start w:val="1"/>
      <w:numFmt w:val="lowerLetter"/>
      <w:lvlText w:val="%5"/>
      <w:lvlJc w:val="left"/>
      <w:pPr>
        <w:ind w:left="36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662D942">
      <w:start w:val="1"/>
      <w:numFmt w:val="lowerRoman"/>
      <w:lvlText w:val="%6"/>
      <w:lvlJc w:val="left"/>
      <w:pPr>
        <w:ind w:left="43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55ECAE4">
      <w:start w:val="1"/>
      <w:numFmt w:val="decimal"/>
      <w:lvlText w:val="%7"/>
      <w:lvlJc w:val="left"/>
      <w:pPr>
        <w:ind w:left="50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1E8EEC2">
      <w:start w:val="1"/>
      <w:numFmt w:val="lowerLetter"/>
      <w:lvlText w:val="%8"/>
      <w:lvlJc w:val="left"/>
      <w:pPr>
        <w:ind w:left="57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2165658">
      <w:start w:val="1"/>
      <w:numFmt w:val="lowerRoman"/>
      <w:lvlText w:val="%9"/>
      <w:lvlJc w:val="left"/>
      <w:pPr>
        <w:ind w:left="65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23BD304B"/>
    <w:multiLevelType w:val="hybridMultilevel"/>
    <w:tmpl w:val="CB5629DE"/>
    <w:lvl w:ilvl="0" w:tplc="7182FDC8">
      <w:start w:val="1"/>
      <w:numFmt w:val="decimal"/>
      <w:lvlText w:val="%1)"/>
      <w:lvlJc w:val="left"/>
      <w:pPr>
        <w:ind w:left="720" w:hanging="360"/>
      </w:pPr>
      <w:rPr>
        <w:rFonts w:ascii="Times New Roman" w:eastAsia="Calibri" w:hAnsi="Times New Roman" w:cs="Times New Roman"/>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4E47C32"/>
    <w:multiLevelType w:val="hybridMultilevel"/>
    <w:tmpl w:val="2EEECCCA"/>
    <w:lvl w:ilvl="0" w:tplc="3B58EE30">
      <w:start w:val="1"/>
      <w:numFmt w:val="decimal"/>
      <w:lvlText w:val="%1."/>
      <w:lvlJc w:val="left"/>
      <w:pPr>
        <w:ind w:left="734" w:hanging="360"/>
      </w:pPr>
      <w:rPr>
        <w:rFonts w:hint="default"/>
      </w:r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4" w15:restartNumberingAfterBreak="0">
    <w:nsid w:val="281A1905"/>
    <w:multiLevelType w:val="hybridMultilevel"/>
    <w:tmpl w:val="4F0CF620"/>
    <w:lvl w:ilvl="0" w:tplc="E20C762E">
      <w:start w:val="1"/>
      <w:numFmt w:val="decimal"/>
      <w:lvlText w:val="%1."/>
      <w:lvlJc w:val="left"/>
      <w:pPr>
        <w:ind w:left="734" w:hanging="360"/>
      </w:pPr>
      <w:rPr>
        <w:rFonts w:hint="default"/>
      </w:r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5" w15:restartNumberingAfterBreak="0">
    <w:nsid w:val="2F186ADA"/>
    <w:multiLevelType w:val="hybridMultilevel"/>
    <w:tmpl w:val="1A3029FE"/>
    <w:lvl w:ilvl="0" w:tplc="36E67254">
      <w:start w:val="1"/>
      <w:numFmt w:val="decimal"/>
      <w:lvlText w:val="%1."/>
      <w:lvlJc w:val="left"/>
      <w:pPr>
        <w:ind w:left="7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ABEA41E">
      <w:start w:val="1"/>
      <w:numFmt w:val="lowerLetter"/>
      <w:lvlText w:val="%2"/>
      <w:lvlJc w:val="left"/>
      <w:pPr>
        <w:ind w:left="1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A6A02F6">
      <w:start w:val="1"/>
      <w:numFmt w:val="lowerRoman"/>
      <w:lvlText w:val="%3"/>
      <w:lvlJc w:val="left"/>
      <w:pPr>
        <w:ind w:left="1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200A71E">
      <w:start w:val="1"/>
      <w:numFmt w:val="decimal"/>
      <w:lvlText w:val="%4"/>
      <w:lvlJc w:val="left"/>
      <w:pPr>
        <w:ind w:left="2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56E10CA">
      <w:start w:val="1"/>
      <w:numFmt w:val="lowerLetter"/>
      <w:lvlText w:val="%5"/>
      <w:lvlJc w:val="left"/>
      <w:pPr>
        <w:ind w:left="3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CC27E08">
      <w:start w:val="1"/>
      <w:numFmt w:val="lowerRoman"/>
      <w:lvlText w:val="%6"/>
      <w:lvlJc w:val="left"/>
      <w:pPr>
        <w:ind w:left="39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1B0E5DA">
      <w:start w:val="1"/>
      <w:numFmt w:val="decimal"/>
      <w:lvlText w:val="%7"/>
      <w:lvlJc w:val="left"/>
      <w:pPr>
        <w:ind w:left="4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E0A5E40">
      <w:start w:val="1"/>
      <w:numFmt w:val="lowerLetter"/>
      <w:lvlText w:val="%8"/>
      <w:lvlJc w:val="left"/>
      <w:pPr>
        <w:ind w:left="54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F3099C2">
      <w:start w:val="1"/>
      <w:numFmt w:val="lowerRoman"/>
      <w:lvlText w:val="%9"/>
      <w:lvlJc w:val="left"/>
      <w:pPr>
        <w:ind w:left="61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1EC7195"/>
    <w:multiLevelType w:val="hybridMultilevel"/>
    <w:tmpl w:val="AFC24BDC"/>
    <w:lvl w:ilvl="0" w:tplc="2692FEE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ECE30A2">
      <w:start w:val="1"/>
      <w:numFmt w:val="decimal"/>
      <w:lvlText w:val="%2."/>
      <w:lvlJc w:val="left"/>
      <w:pPr>
        <w:ind w:left="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C622B58">
      <w:start w:val="1"/>
      <w:numFmt w:val="lowerRoman"/>
      <w:lvlText w:val="%3"/>
      <w:lvlJc w:val="left"/>
      <w:pPr>
        <w:ind w:left="14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380FFC0">
      <w:start w:val="1"/>
      <w:numFmt w:val="decimal"/>
      <w:lvlText w:val="%4"/>
      <w:lvlJc w:val="left"/>
      <w:pPr>
        <w:ind w:left="21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0B4BA50">
      <w:start w:val="1"/>
      <w:numFmt w:val="lowerLetter"/>
      <w:lvlText w:val="%5"/>
      <w:lvlJc w:val="left"/>
      <w:pPr>
        <w:ind w:left="28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0D0EC74">
      <w:start w:val="1"/>
      <w:numFmt w:val="lowerRoman"/>
      <w:lvlText w:val="%6"/>
      <w:lvlJc w:val="left"/>
      <w:pPr>
        <w:ind w:left="35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27C8EBC">
      <w:start w:val="1"/>
      <w:numFmt w:val="decimal"/>
      <w:lvlText w:val="%7"/>
      <w:lvlJc w:val="left"/>
      <w:pPr>
        <w:ind w:left="43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35E6CC8">
      <w:start w:val="1"/>
      <w:numFmt w:val="lowerLetter"/>
      <w:lvlText w:val="%8"/>
      <w:lvlJc w:val="left"/>
      <w:pPr>
        <w:ind w:left="50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59A6DDC">
      <w:start w:val="1"/>
      <w:numFmt w:val="lowerRoman"/>
      <w:lvlText w:val="%9"/>
      <w:lvlJc w:val="left"/>
      <w:pPr>
        <w:ind w:left="57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48601BD"/>
    <w:multiLevelType w:val="hybridMultilevel"/>
    <w:tmpl w:val="B1CC4F04"/>
    <w:lvl w:ilvl="0" w:tplc="A8B8109C">
      <w:start w:val="12"/>
      <w:numFmt w:val="decimal"/>
      <w:lvlText w:val="%1."/>
      <w:lvlJc w:val="left"/>
      <w:pPr>
        <w:ind w:left="7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C08E6E0">
      <w:start w:val="1"/>
      <w:numFmt w:val="lowerLetter"/>
      <w:lvlText w:val="%2"/>
      <w:lvlJc w:val="left"/>
      <w:pPr>
        <w:ind w:left="14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4EAA1C2">
      <w:start w:val="1"/>
      <w:numFmt w:val="lowerRoman"/>
      <w:lvlText w:val="%3"/>
      <w:lvlJc w:val="left"/>
      <w:pPr>
        <w:ind w:left="22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A325B9A">
      <w:start w:val="1"/>
      <w:numFmt w:val="decimal"/>
      <w:lvlText w:val="%4"/>
      <w:lvlJc w:val="left"/>
      <w:pPr>
        <w:ind w:left="29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5182112">
      <w:start w:val="1"/>
      <w:numFmt w:val="lowerLetter"/>
      <w:lvlText w:val="%5"/>
      <w:lvlJc w:val="left"/>
      <w:pPr>
        <w:ind w:left="36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924C6BE">
      <w:start w:val="1"/>
      <w:numFmt w:val="lowerRoman"/>
      <w:lvlText w:val="%6"/>
      <w:lvlJc w:val="left"/>
      <w:pPr>
        <w:ind w:left="43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41AAC00">
      <w:start w:val="1"/>
      <w:numFmt w:val="decimal"/>
      <w:lvlText w:val="%7"/>
      <w:lvlJc w:val="left"/>
      <w:pPr>
        <w:ind w:left="50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BB87DF2">
      <w:start w:val="1"/>
      <w:numFmt w:val="lowerLetter"/>
      <w:lvlText w:val="%8"/>
      <w:lvlJc w:val="left"/>
      <w:pPr>
        <w:ind w:left="58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D100C98">
      <w:start w:val="1"/>
      <w:numFmt w:val="lowerRoman"/>
      <w:lvlText w:val="%9"/>
      <w:lvlJc w:val="left"/>
      <w:pPr>
        <w:ind w:left="65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15:restartNumberingAfterBreak="0">
    <w:nsid w:val="4CDB3C67"/>
    <w:multiLevelType w:val="hybridMultilevel"/>
    <w:tmpl w:val="05340444"/>
    <w:lvl w:ilvl="0" w:tplc="0409000F">
      <w:start w:val="1"/>
      <w:numFmt w:val="decimal"/>
      <w:lvlText w:val="%1."/>
      <w:lvlJc w:val="left"/>
      <w:pPr>
        <w:ind w:left="734" w:hanging="360"/>
      </w:p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9" w15:restartNumberingAfterBreak="0">
    <w:nsid w:val="59DB6010"/>
    <w:multiLevelType w:val="hybridMultilevel"/>
    <w:tmpl w:val="CF00DDBA"/>
    <w:lvl w:ilvl="0" w:tplc="DBFC0622">
      <w:start w:val="1"/>
      <w:numFmt w:val="decimal"/>
      <w:lvlText w:val="%1."/>
      <w:lvlJc w:val="left"/>
      <w:pPr>
        <w:ind w:left="734" w:hanging="360"/>
      </w:pPr>
      <w:rPr>
        <w:rFonts w:hint="default"/>
        <w:b/>
        <w:bCs/>
      </w:rPr>
    </w:lvl>
    <w:lvl w:ilvl="1" w:tplc="FFFFFFFF" w:tentative="1">
      <w:start w:val="1"/>
      <w:numFmt w:val="lowerLetter"/>
      <w:lvlText w:val="%2."/>
      <w:lvlJc w:val="left"/>
      <w:pPr>
        <w:ind w:left="1454" w:hanging="360"/>
      </w:pPr>
    </w:lvl>
    <w:lvl w:ilvl="2" w:tplc="FFFFFFFF" w:tentative="1">
      <w:start w:val="1"/>
      <w:numFmt w:val="lowerRoman"/>
      <w:lvlText w:val="%3."/>
      <w:lvlJc w:val="right"/>
      <w:pPr>
        <w:ind w:left="2174" w:hanging="180"/>
      </w:pPr>
    </w:lvl>
    <w:lvl w:ilvl="3" w:tplc="FFFFFFFF" w:tentative="1">
      <w:start w:val="1"/>
      <w:numFmt w:val="decimal"/>
      <w:lvlText w:val="%4."/>
      <w:lvlJc w:val="left"/>
      <w:pPr>
        <w:ind w:left="2894" w:hanging="360"/>
      </w:pPr>
    </w:lvl>
    <w:lvl w:ilvl="4" w:tplc="FFFFFFFF" w:tentative="1">
      <w:start w:val="1"/>
      <w:numFmt w:val="lowerLetter"/>
      <w:lvlText w:val="%5."/>
      <w:lvlJc w:val="left"/>
      <w:pPr>
        <w:ind w:left="3614" w:hanging="360"/>
      </w:pPr>
    </w:lvl>
    <w:lvl w:ilvl="5" w:tplc="FFFFFFFF" w:tentative="1">
      <w:start w:val="1"/>
      <w:numFmt w:val="lowerRoman"/>
      <w:lvlText w:val="%6."/>
      <w:lvlJc w:val="right"/>
      <w:pPr>
        <w:ind w:left="4334" w:hanging="180"/>
      </w:pPr>
    </w:lvl>
    <w:lvl w:ilvl="6" w:tplc="FFFFFFFF" w:tentative="1">
      <w:start w:val="1"/>
      <w:numFmt w:val="decimal"/>
      <w:lvlText w:val="%7."/>
      <w:lvlJc w:val="left"/>
      <w:pPr>
        <w:ind w:left="5054" w:hanging="360"/>
      </w:pPr>
    </w:lvl>
    <w:lvl w:ilvl="7" w:tplc="FFFFFFFF" w:tentative="1">
      <w:start w:val="1"/>
      <w:numFmt w:val="lowerLetter"/>
      <w:lvlText w:val="%8."/>
      <w:lvlJc w:val="left"/>
      <w:pPr>
        <w:ind w:left="5774" w:hanging="360"/>
      </w:pPr>
    </w:lvl>
    <w:lvl w:ilvl="8" w:tplc="FFFFFFFF" w:tentative="1">
      <w:start w:val="1"/>
      <w:numFmt w:val="lowerRoman"/>
      <w:lvlText w:val="%9."/>
      <w:lvlJc w:val="right"/>
      <w:pPr>
        <w:ind w:left="6494" w:hanging="180"/>
      </w:pPr>
    </w:lvl>
  </w:abstractNum>
  <w:abstractNum w:abstractNumId="10" w15:restartNumberingAfterBreak="0">
    <w:nsid w:val="734E3C58"/>
    <w:multiLevelType w:val="hybridMultilevel"/>
    <w:tmpl w:val="C7DE2E3E"/>
    <w:lvl w:ilvl="0" w:tplc="9930376C">
      <w:start w:val="10"/>
      <w:numFmt w:val="decimal"/>
      <w:lvlText w:val="%1."/>
      <w:lvlJc w:val="left"/>
      <w:pPr>
        <w:ind w:left="7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EC03328">
      <w:start w:val="1"/>
      <w:numFmt w:val="lowerLetter"/>
      <w:lvlText w:val="%2"/>
      <w:lvlJc w:val="left"/>
      <w:pPr>
        <w:ind w:left="11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FE63A8E">
      <w:start w:val="1"/>
      <w:numFmt w:val="lowerRoman"/>
      <w:lvlText w:val="%3"/>
      <w:lvlJc w:val="left"/>
      <w:pPr>
        <w:ind w:left="18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E600B1A">
      <w:start w:val="1"/>
      <w:numFmt w:val="decimal"/>
      <w:lvlText w:val="%4"/>
      <w:lvlJc w:val="left"/>
      <w:pPr>
        <w:ind w:left="25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B12441C">
      <w:start w:val="1"/>
      <w:numFmt w:val="lowerLetter"/>
      <w:lvlText w:val="%5"/>
      <w:lvlJc w:val="left"/>
      <w:pPr>
        <w:ind w:left="32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7A85356">
      <w:start w:val="1"/>
      <w:numFmt w:val="lowerRoman"/>
      <w:lvlText w:val="%6"/>
      <w:lvlJc w:val="left"/>
      <w:pPr>
        <w:ind w:left="40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F8CAA5C">
      <w:start w:val="1"/>
      <w:numFmt w:val="decimal"/>
      <w:lvlText w:val="%7"/>
      <w:lvlJc w:val="left"/>
      <w:pPr>
        <w:ind w:left="47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D94D30E">
      <w:start w:val="1"/>
      <w:numFmt w:val="lowerLetter"/>
      <w:lvlText w:val="%8"/>
      <w:lvlJc w:val="left"/>
      <w:pPr>
        <w:ind w:left="54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F667542">
      <w:start w:val="1"/>
      <w:numFmt w:val="lowerRoman"/>
      <w:lvlText w:val="%9"/>
      <w:lvlJc w:val="left"/>
      <w:pPr>
        <w:ind w:left="61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7"/>
  </w:num>
  <w:num w:numId="3">
    <w:abstractNumId w:val="5"/>
  </w:num>
  <w:num w:numId="4">
    <w:abstractNumId w:val="10"/>
  </w:num>
  <w:num w:numId="5">
    <w:abstractNumId w:val="6"/>
  </w:num>
  <w:num w:numId="6">
    <w:abstractNumId w:val="8"/>
  </w:num>
  <w:num w:numId="7">
    <w:abstractNumId w:val="4"/>
  </w:num>
  <w:num w:numId="8">
    <w:abstractNumId w:val="3"/>
  </w:num>
  <w:num w:numId="9">
    <w:abstractNumId w:val="0"/>
  </w:num>
  <w:num w:numId="10">
    <w:abstractNumId w:val="9"/>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948"/>
    <w:rsid w:val="00077A6C"/>
    <w:rsid w:val="000873B2"/>
    <w:rsid w:val="00105EEF"/>
    <w:rsid w:val="00134F50"/>
    <w:rsid w:val="001A44A2"/>
    <w:rsid w:val="001C43D8"/>
    <w:rsid w:val="002658A3"/>
    <w:rsid w:val="003B6531"/>
    <w:rsid w:val="003D6C7F"/>
    <w:rsid w:val="0040544B"/>
    <w:rsid w:val="004324AC"/>
    <w:rsid w:val="00472D12"/>
    <w:rsid w:val="004A7BC1"/>
    <w:rsid w:val="00511E06"/>
    <w:rsid w:val="00563E08"/>
    <w:rsid w:val="00572005"/>
    <w:rsid w:val="005E1088"/>
    <w:rsid w:val="005E1756"/>
    <w:rsid w:val="00626EF8"/>
    <w:rsid w:val="0067194B"/>
    <w:rsid w:val="00724C97"/>
    <w:rsid w:val="007C5738"/>
    <w:rsid w:val="008730A6"/>
    <w:rsid w:val="00894012"/>
    <w:rsid w:val="00946AC3"/>
    <w:rsid w:val="00947210"/>
    <w:rsid w:val="00947F9D"/>
    <w:rsid w:val="00956EE3"/>
    <w:rsid w:val="00981CB5"/>
    <w:rsid w:val="009A7F30"/>
    <w:rsid w:val="009B24F1"/>
    <w:rsid w:val="009B33C2"/>
    <w:rsid w:val="00A47755"/>
    <w:rsid w:val="00A534C9"/>
    <w:rsid w:val="00A90473"/>
    <w:rsid w:val="00A90505"/>
    <w:rsid w:val="00B1012E"/>
    <w:rsid w:val="00B76873"/>
    <w:rsid w:val="00C700A0"/>
    <w:rsid w:val="00C87948"/>
    <w:rsid w:val="00D27600"/>
    <w:rsid w:val="00D61CA5"/>
    <w:rsid w:val="00D7225A"/>
    <w:rsid w:val="00D839CE"/>
    <w:rsid w:val="00DA6057"/>
    <w:rsid w:val="00DB212D"/>
    <w:rsid w:val="00E65260"/>
    <w:rsid w:val="00E82031"/>
    <w:rsid w:val="00EA655E"/>
    <w:rsid w:val="00F56F10"/>
    <w:rsid w:val="00F65658"/>
    <w:rsid w:val="00FF08A3"/>
    <w:rsid w:val="00FF59C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48EDC1-3472-4BEC-90E8-BE9B6ABD5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tr-TR" w:eastAsia="tr-TR" w:bidi="ar-SA"/>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C7F"/>
    <w:pPr>
      <w:spacing w:after="31" w:line="271" w:lineRule="auto"/>
      <w:ind w:left="739" w:hanging="365"/>
      <w:jc w:val="both"/>
    </w:pPr>
    <w:rPr>
      <w:rFonts w:ascii="Times New Roman" w:eastAsia="Times New Roman" w:hAnsi="Times New Roman" w:cs="Times New Roman"/>
      <w:color w:val="000000"/>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rsid w:val="003D6C7F"/>
    <w:pPr>
      <w:spacing w:after="0" w:line="240" w:lineRule="auto"/>
    </w:pPr>
    <w:tblPr>
      <w:tblCellMar>
        <w:top w:w="0" w:type="dxa"/>
        <w:left w:w="0" w:type="dxa"/>
        <w:bottom w:w="0" w:type="dxa"/>
        <w:right w:w="0" w:type="dxa"/>
      </w:tblCellMar>
    </w:tblPr>
  </w:style>
  <w:style w:type="paragraph" w:styleId="ListeParagraf">
    <w:name w:val="List Paragraph"/>
    <w:basedOn w:val="Normal"/>
    <w:uiPriority w:val="34"/>
    <w:qFormat/>
    <w:rsid w:val="008730A6"/>
    <w:pPr>
      <w:ind w:left="720"/>
      <w:contextualSpacing/>
    </w:pPr>
  </w:style>
  <w:style w:type="table" w:styleId="TabloKlavuzu">
    <w:name w:val="Table Grid"/>
    <w:basedOn w:val="NormalTablo"/>
    <w:uiPriority w:val="39"/>
    <w:rsid w:val="00472D12"/>
    <w:pPr>
      <w:spacing w:after="0" w:line="240" w:lineRule="auto"/>
    </w:pPr>
    <w:rPr>
      <w:rFonts w:eastAsiaTheme="minorHAnsi"/>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tBilgi">
    <w:name w:val="footer"/>
    <w:basedOn w:val="Normal"/>
    <w:link w:val="AltBilgiChar"/>
    <w:uiPriority w:val="99"/>
    <w:semiHidden/>
    <w:unhideWhenUsed/>
    <w:rsid w:val="00D7225A"/>
    <w:pPr>
      <w:tabs>
        <w:tab w:val="center" w:pos="4680"/>
        <w:tab w:val="right" w:pos="9360"/>
      </w:tabs>
      <w:spacing w:after="0" w:line="240" w:lineRule="auto"/>
    </w:pPr>
  </w:style>
  <w:style w:type="character" w:customStyle="1" w:styleId="AltBilgiChar">
    <w:name w:val="Alt Bilgi Char"/>
    <w:basedOn w:val="VarsaylanParagrafYazTipi"/>
    <w:link w:val="AltBilgi"/>
    <w:uiPriority w:val="99"/>
    <w:semiHidden/>
    <w:rsid w:val="00D7225A"/>
    <w:rPr>
      <w:rFonts w:ascii="Times New Roman" w:eastAsia="Times New Roman" w:hAnsi="Times New Roman" w:cs="Times New Roman"/>
      <w:color w:val="000000"/>
      <w:sz w:val="22"/>
    </w:rPr>
  </w:style>
  <w:style w:type="character" w:styleId="SayfaNumaras">
    <w:name w:val="page number"/>
    <w:basedOn w:val="VarsaylanParagrafYazTipi"/>
    <w:uiPriority w:val="99"/>
    <w:semiHidden/>
    <w:unhideWhenUsed/>
    <w:rsid w:val="00D7225A"/>
  </w:style>
  <w:style w:type="paragraph" w:styleId="AralkYok">
    <w:name w:val="No Spacing"/>
    <w:link w:val="AralkYokChar"/>
    <w:uiPriority w:val="1"/>
    <w:qFormat/>
    <w:rsid w:val="009B33C2"/>
    <w:pPr>
      <w:spacing w:after="0" w:line="240" w:lineRule="auto"/>
    </w:pPr>
    <w:rPr>
      <w:rFonts w:ascii="Calibri" w:eastAsia="Calibri" w:hAnsi="Calibri" w:cs="Times New Roman"/>
      <w:kern w:val="0"/>
      <w:sz w:val="22"/>
      <w:szCs w:val="22"/>
      <w:lang w:eastAsia="en-US"/>
    </w:rPr>
  </w:style>
  <w:style w:type="character" w:customStyle="1" w:styleId="AralkYokChar">
    <w:name w:val="Aralık Yok Char"/>
    <w:link w:val="AralkYok"/>
    <w:uiPriority w:val="1"/>
    <w:rsid w:val="009B33C2"/>
    <w:rPr>
      <w:rFonts w:ascii="Calibri" w:eastAsia="Calibri" w:hAnsi="Calibri" w:cs="Times New Roman"/>
      <w:kern w:val="0"/>
      <w:sz w:val="22"/>
      <w:szCs w:val="22"/>
      <w:lang w:eastAsia="en-US"/>
    </w:rPr>
  </w:style>
  <w:style w:type="paragraph" w:styleId="BalonMetni">
    <w:name w:val="Balloon Text"/>
    <w:basedOn w:val="Normal"/>
    <w:link w:val="BalonMetniChar"/>
    <w:uiPriority w:val="99"/>
    <w:semiHidden/>
    <w:unhideWhenUsed/>
    <w:rsid w:val="00FF08A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F08A3"/>
    <w:rPr>
      <w:rFonts w:ascii="Tahoma" w:eastAsia="Times New Roman"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1443</Words>
  <Characters>8228</Characters>
  <Application>Microsoft Office Word</Application>
  <DocSecurity>0</DocSecurity>
  <Lines>68</Lines>
  <Paragraphs>19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NouS TncTR</Company>
  <LinksUpToDate>false</LinksUpToDate>
  <CharactersWithSpaces>9652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Aduuu</dc:creator>
  <cp:lastModifiedBy>User</cp:lastModifiedBy>
  <cp:revision>2</cp:revision>
  <dcterms:created xsi:type="dcterms:W3CDTF">2025-09-09T12:53:00Z</dcterms:created>
  <dcterms:modified xsi:type="dcterms:W3CDTF">2025-09-09T12:53:00Z</dcterms:modified>
</cp:coreProperties>
</file>